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CA5DB">
      <w:pPr>
        <w:spacing w:line="360" w:lineRule="auto"/>
        <w:jc w:val="center"/>
        <w:outlineLvl w:val="0"/>
        <w:rPr>
          <w:rFonts w:ascii="Times New Roman" w:hAnsi="Times New Roman" w:eastAsia="宋体" w:cs="Times New Roman"/>
          <w:b/>
          <w:sz w:val="36"/>
          <w:szCs w:val="36"/>
        </w:rPr>
      </w:pPr>
      <w:r>
        <w:rPr>
          <w:rFonts w:ascii="Times New Roman" w:hAnsi="Times New Roman" w:eastAsia="宋体" w:cs="Times New Roman"/>
          <w:b/>
          <w:sz w:val="36"/>
          <w:szCs w:val="36"/>
        </w:rPr>
        <w:t>采购需求</w:t>
      </w:r>
    </w:p>
    <w:p w14:paraId="640B5FFE">
      <w:pPr>
        <w:pStyle w:val="6"/>
        <w:numPr>
          <w:ilvl w:val="0"/>
          <w:numId w:val="1"/>
        </w:numPr>
        <w:spacing w:beforeLines="0" w:afterLines="0" w:line="480" w:lineRule="auto"/>
        <w:ind w:firstLineChars="0"/>
        <w:rPr>
          <w:rFonts w:hint="default" w:ascii="宋体" w:hAnsi="宋体" w:eastAsia="宋体" w:cs="宋体"/>
          <w:b/>
          <w:color w:val="auto"/>
          <w:sz w:val="24"/>
          <w:szCs w:val="24"/>
        </w:rPr>
      </w:pPr>
      <w:r>
        <w:rPr>
          <w:rFonts w:hint="default" w:ascii="宋体" w:hAnsi="宋体" w:eastAsia="宋体" w:cs="宋体"/>
          <w:b/>
          <w:color w:val="auto"/>
          <w:sz w:val="24"/>
          <w:szCs w:val="24"/>
        </w:rPr>
        <w:t>采购标的</w:t>
      </w:r>
    </w:p>
    <w:p w14:paraId="282F54C2">
      <w:pPr>
        <w:numPr>
          <w:ilvl w:val="0"/>
          <w:numId w:val="2"/>
        </w:numPr>
        <w:spacing w:beforeLines="0" w:afterLines="0" w:line="480" w:lineRule="auto"/>
        <w:rPr>
          <w:rFonts w:hint="default" w:ascii="宋体" w:hAnsi="宋体" w:eastAsia="宋体" w:cs="宋体"/>
          <w:color w:val="auto"/>
          <w:sz w:val="24"/>
          <w:szCs w:val="24"/>
        </w:rPr>
      </w:pPr>
      <w:r>
        <w:rPr>
          <w:rFonts w:hint="default" w:ascii="宋体" w:hAnsi="宋体" w:eastAsia="宋体" w:cs="宋体"/>
          <w:color w:val="auto"/>
          <w:sz w:val="24"/>
          <w:szCs w:val="24"/>
        </w:rPr>
        <w:t>采购标的（货物需求一览表或简要服务内容及数量）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1005"/>
        <w:gridCol w:w="3155"/>
        <w:gridCol w:w="3829"/>
      </w:tblGrid>
      <w:tr w14:paraId="5FA3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9" w:type="dxa"/>
            <w:tcBorders>
              <w:top w:val="single" w:color="auto" w:sz="4" w:space="0"/>
              <w:left w:val="single" w:color="auto" w:sz="4" w:space="0"/>
              <w:bottom w:val="single" w:color="auto" w:sz="4" w:space="0"/>
              <w:right w:val="single" w:color="auto" w:sz="4" w:space="0"/>
              <w:tl2br w:val="nil"/>
              <w:tr2bl w:val="nil"/>
            </w:tcBorders>
            <w:noWrap w:val="0"/>
            <w:vAlign w:val="top"/>
          </w:tcPr>
          <w:p w14:paraId="4339FA16">
            <w:pPr>
              <w:adjustRightInd w:val="0"/>
              <w:snapToGrid w:val="0"/>
              <w:spacing w:beforeLines="0" w:afterLines="0" w:line="480" w:lineRule="auto"/>
              <w:rPr>
                <w:rFonts w:hint="default" w:ascii="宋体" w:hAnsi="宋体" w:eastAsia="宋体" w:cs="宋体"/>
                <w:color w:val="auto"/>
                <w:sz w:val="21"/>
                <w:szCs w:val="21"/>
              </w:rPr>
            </w:pPr>
            <w:r>
              <w:rPr>
                <w:rFonts w:hint="default" w:ascii="宋体" w:hAnsi="宋体" w:eastAsia="宋体" w:cs="宋体"/>
                <w:color w:val="auto"/>
                <w:sz w:val="21"/>
                <w:szCs w:val="21"/>
              </w:rPr>
              <w:t>物业管理服务</w:t>
            </w:r>
          </w:p>
        </w:tc>
        <w:tc>
          <w:tcPr>
            <w:tcW w:w="798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2E6BE53">
            <w:pPr>
              <w:adjustRightInd w:val="0"/>
              <w:snapToGrid w:val="0"/>
              <w:spacing w:beforeLines="0" w:afterLines="0" w:line="480" w:lineRule="auto"/>
              <w:jc w:val="center"/>
              <w:rPr>
                <w:rFonts w:hint="default" w:ascii="宋体" w:hAnsi="宋体" w:eastAsia="宋体" w:cs="宋体"/>
                <w:color w:val="auto"/>
                <w:sz w:val="21"/>
                <w:szCs w:val="21"/>
              </w:rPr>
            </w:pPr>
            <w:r>
              <w:rPr>
                <w:rFonts w:hint="default" w:ascii="宋体" w:hAnsi="宋体" w:eastAsia="宋体" w:cs="宋体"/>
                <w:color w:val="auto"/>
                <w:sz w:val="21"/>
                <w:szCs w:val="21"/>
              </w:rPr>
              <w:t>位置及面积</w:t>
            </w:r>
          </w:p>
        </w:tc>
      </w:tr>
      <w:tr w14:paraId="3E6D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7BDE409">
            <w:pPr>
              <w:adjustRightInd w:val="0"/>
              <w:snapToGrid w:val="0"/>
              <w:spacing w:beforeLines="0" w:afterLines="0" w:line="480" w:lineRule="auto"/>
              <w:rPr>
                <w:rFonts w:hint="default" w:ascii="宋体" w:hAnsi="宋体" w:eastAsia="宋体" w:cs="宋体"/>
                <w:color w:val="auto"/>
                <w:sz w:val="21"/>
                <w:szCs w:val="21"/>
              </w:rPr>
            </w:pPr>
            <w:r>
              <w:rPr>
                <w:rFonts w:hint="default" w:ascii="宋体" w:hAnsi="宋体" w:eastAsia="宋体" w:cs="宋体"/>
                <w:color w:val="auto"/>
                <w:kern w:val="0"/>
                <w:sz w:val="21"/>
                <w:szCs w:val="21"/>
              </w:rPr>
              <w:t>通用公用经费物业管理服务采购项目</w:t>
            </w:r>
          </w:p>
        </w:tc>
        <w:tc>
          <w:tcPr>
            <w:tcW w:w="100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A21725">
            <w:pPr>
              <w:adjustRightInd w:val="0"/>
              <w:snapToGrid w:val="0"/>
              <w:spacing w:beforeLines="0" w:afterLines="0" w:line="480" w:lineRule="auto"/>
              <w:rPr>
                <w:rFonts w:hint="default" w:ascii="宋体" w:hAnsi="宋体" w:eastAsia="宋体" w:cs="宋体"/>
                <w:color w:val="auto"/>
                <w:sz w:val="21"/>
                <w:szCs w:val="21"/>
              </w:rPr>
            </w:pPr>
            <w:r>
              <w:rPr>
                <w:rFonts w:hint="default" w:ascii="宋体" w:hAnsi="宋体" w:eastAsia="宋体" w:cs="宋体"/>
                <w:color w:val="auto"/>
                <w:sz w:val="21"/>
                <w:szCs w:val="21"/>
              </w:rPr>
              <w:t>东区</w:t>
            </w:r>
          </w:p>
        </w:tc>
        <w:tc>
          <w:tcPr>
            <w:tcW w:w="31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CBA1B2">
            <w:pPr>
              <w:adjustRightInd w:val="0"/>
              <w:snapToGrid w:val="0"/>
              <w:spacing w:beforeLines="0" w:afterLines="0" w:line="480" w:lineRule="auto"/>
              <w:rPr>
                <w:rFonts w:hint="default" w:ascii="宋体" w:hAnsi="宋体" w:eastAsia="宋体" w:cs="宋体"/>
                <w:color w:val="auto"/>
                <w:sz w:val="21"/>
                <w:szCs w:val="21"/>
              </w:rPr>
            </w:pPr>
            <w:r>
              <w:rPr>
                <w:rFonts w:hint="default" w:ascii="宋体" w:hAnsi="宋体" w:eastAsia="宋体" w:cs="宋体"/>
                <w:color w:val="auto"/>
                <w:kern w:val="0"/>
                <w:sz w:val="21"/>
                <w:szCs w:val="21"/>
              </w:rPr>
              <w:t>朝阳区天盈北路23号院</w:t>
            </w:r>
            <w:r>
              <w:rPr>
                <w:rFonts w:hint="default" w:ascii="宋体" w:hAnsi="宋体" w:eastAsia="宋体" w:cs="宋体"/>
                <w:color w:val="auto"/>
                <w:sz w:val="21"/>
                <w:szCs w:val="21"/>
              </w:rPr>
              <w:t>北京市禁毒教育基地</w:t>
            </w:r>
          </w:p>
          <w:p w14:paraId="2791DB38">
            <w:pPr>
              <w:adjustRightInd w:val="0"/>
              <w:snapToGrid w:val="0"/>
              <w:spacing w:beforeLines="0" w:afterLines="0" w:line="480" w:lineRule="auto"/>
              <w:rPr>
                <w:rFonts w:hint="default" w:ascii="宋体" w:hAnsi="宋体" w:eastAsia="宋体" w:cs="宋体"/>
                <w:color w:val="auto"/>
                <w:sz w:val="21"/>
                <w:szCs w:val="21"/>
              </w:rPr>
            </w:pPr>
            <w:r>
              <w:rPr>
                <w:rFonts w:hint="default" w:ascii="宋体" w:hAnsi="宋体" w:eastAsia="宋体" w:cs="宋体"/>
                <w:color w:val="auto"/>
                <w:sz w:val="21"/>
                <w:szCs w:val="21"/>
              </w:rPr>
              <w:t>（下称东区）</w:t>
            </w:r>
          </w:p>
        </w:tc>
        <w:tc>
          <w:tcPr>
            <w:tcW w:w="3829" w:type="dxa"/>
            <w:tcBorders>
              <w:top w:val="single" w:color="auto" w:sz="4" w:space="0"/>
              <w:left w:val="single" w:color="auto" w:sz="4" w:space="0"/>
              <w:bottom w:val="single" w:color="auto" w:sz="4" w:space="0"/>
              <w:right w:val="single" w:color="auto" w:sz="4" w:space="0"/>
              <w:tl2br w:val="nil"/>
              <w:tr2bl w:val="nil"/>
            </w:tcBorders>
            <w:noWrap w:val="0"/>
            <w:vAlign w:val="top"/>
          </w:tcPr>
          <w:p w14:paraId="2BFDAE49">
            <w:pPr>
              <w:adjustRightInd w:val="0"/>
              <w:snapToGrid w:val="0"/>
              <w:spacing w:beforeLines="0" w:afterLines="0" w:line="480" w:lineRule="auto"/>
              <w:rPr>
                <w:rFonts w:hint="default" w:ascii="宋体" w:hAnsi="宋体" w:eastAsia="宋体" w:cs="宋体"/>
                <w:color w:val="auto"/>
                <w:kern w:val="0"/>
                <w:sz w:val="21"/>
                <w:szCs w:val="21"/>
              </w:rPr>
            </w:pPr>
            <w:r>
              <w:rPr>
                <w:rFonts w:hint="default" w:ascii="宋体" w:hAnsi="宋体" w:eastAsia="宋体" w:cs="宋体"/>
                <w:color w:val="auto"/>
                <w:sz w:val="21"/>
                <w:szCs w:val="21"/>
              </w:rPr>
              <w:t>办公建筑面积：</w:t>
            </w:r>
            <w:r>
              <w:rPr>
                <w:rFonts w:hint="default" w:ascii="宋体" w:hAnsi="宋体" w:eastAsia="宋体" w:cs="宋体"/>
                <w:color w:val="auto"/>
                <w:kern w:val="0"/>
                <w:sz w:val="24"/>
                <w:szCs w:val="24"/>
              </w:rPr>
              <w:t>8851.2㎡（含东区展馆、东区小礼堂，以上两项仅包含安全保卫服务  ）</w:t>
            </w:r>
            <w:r>
              <w:rPr>
                <w:rFonts w:hint="default" w:ascii="宋体" w:hAnsi="宋体" w:eastAsia="宋体" w:cs="宋体"/>
                <w:color w:val="auto"/>
                <w:kern w:val="0"/>
                <w:sz w:val="21"/>
                <w:szCs w:val="21"/>
              </w:rPr>
              <w:t>，</w:t>
            </w:r>
            <w:r>
              <w:rPr>
                <w:rFonts w:hint="default" w:ascii="宋体" w:hAnsi="宋体" w:eastAsia="宋体" w:cs="宋体"/>
                <w:color w:val="auto"/>
                <w:sz w:val="21"/>
                <w:szCs w:val="21"/>
              </w:rPr>
              <w:t>户外面积：院内全部区域，约7500</w:t>
            </w:r>
            <w:r>
              <w:rPr>
                <w:rFonts w:hint="default" w:ascii="宋体" w:hAnsi="宋体" w:eastAsia="宋体" w:cs="宋体"/>
                <w:color w:val="auto"/>
                <w:kern w:val="0"/>
                <w:sz w:val="21"/>
                <w:szCs w:val="21"/>
              </w:rPr>
              <w:t>㎡</w:t>
            </w:r>
            <w:r>
              <w:rPr>
                <w:rFonts w:hint="default" w:ascii="宋体" w:hAnsi="宋体" w:eastAsia="宋体" w:cs="宋体"/>
                <w:color w:val="auto"/>
                <w:sz w:val="21"/>
                <w:szCs w:val="24"/>
              </w:rPr>
              <w:t>。</w:t>
            </w:r>
          </w:p>
        </w:tc>
      </w:tr>
      <w:tr w14:paraId="39B8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418FF97">
            <w:pPr>
              <w:adjustRightInd w:val="0"/>
              <w:snapToGrid w:val="0"/>
              <w:spacing w:beforeLines="0" w:afterLines="0" w:line="480" w:lineRule="auto"/>
              <w:rPr>
                <w:rFonts w:hint="default" w:ascii="宋体" w:hAnsi="宋体" w:eastAsia="宋体" w:cs="宋体"/>
                <w:color w:val="auto"/>
                <w:sz w:val="21"/>
                <w:szCs w:val="21"/>
              </w:rPr>
            </w:pPr>
          </w:p>
        </w:tc>
        <w:tc>
          <w:tcPr>
            <w:tcW w:w="10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D9AE039">
            <w:pPr>
              <w:adjustRightInd w:val="0"/>
              <w:snapToGrid w:val="0"/>
              <w:spacing w:beforeLines="0" w:afterLines="0" w:line="480" w:lineRule="auto"/>
              <w:rPr>
                <w:rFonts w:hint="default" w:ascii="宋体" w:hAnsi="宋体" w:eastAsia="宋体" w:cs="宋体"/>
                <w:color w:val="auto"/>
                <w:sz w:val="21"/>
                <w:szCs w:val="21"/>
              </w:rPr>
            </w:pPr>
            <w:r>
              <w:rPr>
                <w:rFonts w:hint="default" w:ascii="宋体" w:hAnsi="宋体" w:eastAsia="宋体" w:cs="宋体"/>
                <w:color w:val="auto"/>
                <w:sz w:val="21"/>
                <w:szCs w:val="21"/>
              </w:rPr>
              <w:t>西区</w:t>
            </w:r>
          </w:p>
        </w:tc>
        <w:tc>
          <w:tcPr>
            <w:tcW w:w="3155" w:type="dxa"/>
            <w:tcBorders>
              <w:top w:val="single" w:color="auto" w:sz="4" w:space="0"/>
              <w:left w:val="single" w:color="auto" w:sz="4" w:space="0"/>
              <w:bottom w:val="single" w:color="auto" w:sz="4" w:space="0"/>
              <w:right w:val="single" w:color="auto" w:sz="4" w:space="0"/>
              <w:tl2br w:val="nil"/>
              <w:tr2bl w:val="nil"/>
            </w:tcBorders>
            <w:noWrap w:val="0"/>
            <w:vAlign w:val="top"/>
          </w:tcPr>
          <w:p w14:paraId="1FA2EB99">
            <w:pPr>
              <w:adjustRightInd w:val="0"/>
              <w:snapToGrid w:val="0"/>
              <w:spacing w:beforeLines="0" w:afterLines="0" w:line="480" w:lineRule="auto"/>
              <w:rPr>
                <w:rFonts w:hint="default" w:ascii="宋体" w:hAnsi="宋体" w:eastAsia="宋体" w:cs="宋体"/>
                <w:color w:val="auto"/>
                <w:sz w:val="21"/>
                <w:szCs w:val="21"/>
              </w:rPr>
            </w:pPr>
            <w:r>
              <w:rPr>
                <w:rFonts w:hint="default" w:ascii="宋体" w:hAnsi="宋体" w:eastAsia="宋体" w:cs="宋体"/>
                <w:color w:val="auto"/>
                <w:sz w:val="21"/>
                <w:szCs w:val="21"/>
              </w:rPr>
              <w:t>西城区南小街66号青年宫综合楼</w:t>
            </w:r>
          </w:p>
          <w:p w14:paraId="5898E0D1">
            <w:pPr>
              <w:adjustRightInd w:val="0"/>
              <w:snapToGrid w:val="0"/>
              <w:spacing w:beforeLines="0" w:afterLines="0" w:line="480" w:lineRule="auto"/>
              <w:rPr>
                <w:rFonts w:hint="default" w:ascii="宋体" w:hAnsi="宋体" w:eastAsia="宋体" w:cs="宋体"/>
                <w:color w:val="auto"/>
                <w:sz w:val="21"/>
                <w:szCs w:val="21"/>
              </w:rPr>
            </w:pPr>
            <w:r>
              <w:rPr>
                <w:rFonts w:hint="default" w:ascii="宋体" w:hAnsi="宋体" w:eastAsia="宋体" w:cs="宋体"/>
                <w:color w:val="auto"/>
                <w:sz w:val="21"/>
                <w:szCs w:val="21"/>
              </w:rPr>
              <w:t>（下称西区综合楼）</w:t>
            </w:r>
          </w:p>
        </w:tc>
        <w:tc>
          <w:tcPr>
            <w:tcW w:w="3829" w:type="dxa"/>
            <w:tcBorders>
              <w:top w:val="single" w:color="auto" w:sz="4" w:space="0"/>
              <w:left w:val="single" w:color="auto" w:sz="4" w:space="0"/>
              <w:bottom w:val="single" w:color="auto" w:sz="4" w:space="0"/>
              <w:right w:val="single" w:color="auto" w:sz="4" w:space="0"/>
              <w:tl2br w:val="nil"/>
              <w:tr2bl w:val="nil"/>
            </w:tcBorders>
            <w:noWrap w:val="0"/>
            <w:vAlign w:val="top"/>
          </w:tcPr>
          <w:p w14:paraId="7680FF42">
            <w:pPr>
              <w:adjustRightInd w:val="0"/>
              <w:snapToGrid w:val="0"/>
              <w:spacing w:beforeLines="0" w:afterLines="0" w:line="480" w:lineRule="auto"/>
              <w:rPr>
                <w:rFonts w:hint="default" w:ascii="宋体" w:hAnsi="宋体" w:eastAsia="宋体" w:cs="宋体"/>
                <w:color w:val="auto"/>
                <w:sz w:val="21"/>
                <w:szCs w:val="21"/>
              </w:rPr>
            </w:pPr>
            <w:r>
              <w:rPr>
                <w:rFonts w:hint="default" w:ascii="宋体" w:hAnsi="宋体" w:eastAsia="宋体" w:cs="宋体"/>
                <w:color w:val="auto"/>
                <w:sz w:val="21"/>
                <w:szCs w:val="21"/>
              </w:rPr>
              <w:t>建筑面积：</w:t>
            </w:r>
            <w:r>
              <w:rPr>
                <w:rFonts w:hint="default" w:ascii="宋体" w:hAnsi="宋体" w:eastAsia="宋体" w:cs="宋体"/>
                <w:color w:val="auto"/>
                <w:sz w:val="21"/>
                <w:szCs w:val="24"/>
              </w:rPr>
              <w:t>6752.94</w:t>
            </w:r>
            <w:r>
              <w:rPr>
                <w:rFonts w:hint="default" w:ascii="宋体" w:hAnsi="宋体" w:eastAsia="宋体" w:cs="宋体"/>
                <w:color w:val="auto"/>
                <w:kern w:val="0"/>
                <w:sz w:val="21"/>
                <w:szCs w:val="21"/>
              </w:rPr>
              <w:t>㎡，</w:t>
            </w:r>
            <w:r>
              <w:rPr>
                <w:rFonts w:hint="default" w:ascii="宋体" w:hAnsi="宋体" w:eastAsia="宋体" w:cs="宋体"/>
                <w:color w:val="auto"/>
                <w:sz w:val="21"/>
                <w:szCs w:val="21"/>
              </w:rPr>
              <w:t>户外面积：院内全部区域约</w:t>
            </w:r>
            <w:r>
              <w:rPr>
                <w:rFonts w:hint="default" w:ascii="宋体" w:hAnsi="宋体" w:eastAsia="宋体" w:cs="宋体"/>
                <w:color w:val="auto"/>
                <w:kern w:val="0"/>
                <w:sz w:val="21"/>
                <w:szCs w:val="21"/>
              </w:rPr>
              <w:t>3300㎡</w:t>
            </w:r>
            <w:r>
              <w:rPr>
                <w:rFonts w:hint="default" w:ascii="宋体" w:hAnsi="宋体" w:eastAsia="宋体" w:cs="宋体"/>
                <w:color w:val="auto"/>
                <w:sz w:val="21"/>
                <w:szCs w:val="24"/>
              </w:rPr>
              <w:t>（不含健身房租赁区域1790㎡）。</w:t>
            </w:r>
          </w:p>
        </w:tc>
      </w:tr>
      <w:tr w14:paraId="0DBD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135A7D">
            <w:pPr>
              <w:adjustRightInd w:val="0"/>
              <w:snapToGrid w:val="0"/>
              <w:spacing w:beforeLines="0" w:afterLines="0" w:line="480" w:lineRule="auto"/>
              <w:rPr>
                <w:rFonts w:hint="default" w:ascii="宋体" w:hAnsi="宋体" w:eastAsia="宋体" w:cs="宋体"/>
                <w:color w:val="auto"/>
                <w:sz w:val="21"/>
                <w:szCs w:val="21"/>
              </w:rPr>
            </w:pPr>
          </w:p>
        </w:tc>
        <w:tc>
          <w:tcPr>
            <w:tcW w:w="100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8B519E">
            <w:pPr>
              <w:adjustRightInd w:val="0"/>
              <w:snapToGrid w:val="0"/>
              <w:spacing w:beforeLines="0" w:afterLines="0" w:line="480" w:lineRule="auto"/>
              <w:rPr>
                <w:rFonts w:hint="default" w:ascii="宋体" w:hAnsi="宋体" w:eastAsia="宋体" w:cs="宋体"/>
                <w:color w:val="auto"/>
                <w:sz w:val="21"/>
                <w:szCs w:val="21"/>
              </w:rPr>
            </w:pPr>
          </w:p>
        </w:tc>
        <w:tc>
          <w:tcPr>
            <w:tcW w:w="3155" w:type="dxa"/>
            <w:tcBorders>
              <w:top w:val="single" w:color="auto" w:sz="4" w:space="0"/>
              <w:left w:val="single" w:color="auto" w:sz="4" w:space="0"/>
              <w:bottom w:val="single" w:color="auto" w:sz="4" w:space="0"/>
              <w:right w:val="single" w:color="auto" w:sz="4" w:space="0"/>
              <w:tl2br w:val="nil"/>
              <w:tr2bl w:val="nil"/>
            </w:tcBorders>
            <w:noWrap w:val="0"/>
            <w:vAlign w:val="top"/>
          </w:tcPr>
          <w:p w14:paraId="46EA43BE">
            <w:pPr>
              <w:adjustRightInd w:val="0"/>
              <w:snapToGrid w:val="0"/>
              <w:spacing w:beforeLines="0" w:afterLines="0" w:line="480" w:lineRule="auto"/>
              <w:rPr>
                <w:rFonts w:hint="default" w:ascii="宋体" w:hAnsi="宋体" w:eastAsia="宋体" w:cs="宋体"/>
                <w:color w:val="auto"/>
                <w:sz w:val="21"/>
                <w:szCs w:val="21"/>
              </w:rPr>
            </w:pPr>
            <w:r>
              <w:rPr>
                <w:rFonts w:hint="default" w:ascii="宋体" w:hAnsi="宋体" w:eastAsia="宋体" w:cs="宋体"/>
                <w:color w:val="auto"/>
                <w:sz w:val="21"/>
                <w:szCs w:val="21"/>
              </w:rPr>
              <w:t>西城区南小街68号北京市青年宫</w:t>
            </w:r>
          </w:p>
          <w:p w14:paraId="4DB817CB">
            <w:pPr>
              <w:adjustRightInd w:val="0"/>
              <w:snapToGrid w:val="0"/>
              <w:spacing w:beforeLines="0" w:afterLines="0" w:line="480" w:lineRule="auto"/>
              <w:rPr>
                <w:rFonts w:hint="default" w:ascii="宋体" w:hAnsi="宋体" w:eastAsia="宋体" w:cs="宋体"/>
                <w:color w:val="auto"/>
                <w:sz w:val="21"/>
                <w:szCs w:val="21"/>
              </w:rPr>
            </w:pPr>
            <w:r>
              <w:rPr>
                <w:rFonts w:hint="default" w:ascii="宋体" w:hAnsi="宋体" w:eastAsia="宋体" w:cs="宋体"/>
                <w:color w:val="auto"/>
                <w:sz w:val="21"/>
                <w:szCs w:val="21"/>
              </w:rPr>
              <w:t>（下称西区青年宫）</w:t>
            </w:r>
          </w:p>
        </w:tc>
        <w:tc>
          <w:tcPr>
            <w:tcW w:w="3829" w:type="dxa"/>
            <w:tcBorders>
              <w:top w:val="single" w:color="auto" w:sz="4" w:space="0"/>
              <w:left w:val="single" w:color="auto" w:sz="4" w:space="0"/>
              <w:bottom w:val="single" w:color="auto" w:sz="4" w:space="0"/>
              <w:right w:val="single" w:color="auto" w:sz="4" w:space="0"/>
              <w:tl2br w:val="nil"/>
              <w:tr2bl w:val="nil"/>
            </w:tcBorders>
            <w:noWrap w:val="0"/>
            <w:vAlign w:val="top"/>
          </w:tcPr>
          <w:p w14:paraId="3BD839FC">
            <w:pPr>
              <w:adjustRightInd w:val="0"/>
              <w:snapToGrid w:val="0"/>
              <w:spacing w:beforeLines="0" w:afterLines="0" w:line="480" w:lineRule="auto"/>
              <w:rPr>
                <w:rFonts w:hint="default" w:ascii="宋体" w:hAnsi="宋体" w:eastAsia="宋体" w:cs="宋体"/>
                <w:color w:val="auto"/>
                <w:sz w:val="21"/>
                <w:szCs w:val="21"/>
              </w:rPr>
            </w:pPr>
            <w:r>
              <w:rPr>
                <w:rFonts w:hint="default" w:ascii="宋体" w:hAnsi="宋体" w:eastAsia="宋体" w:cs="宋体"/>
                <w:color w:val="auto"/>
                <w:sz w:val="21"/>
                <w:szCs w:val="21"/>
              </w:rPr>
              <w:t>建筑面积：</w:t>
            </w:r>
            <w:r>
              <w:rPr>
                <w:rFonts w:hint="default" w:ascii="宋体" w:hAnsi="宋体" w:eastAsia="宋体" w:cs="宋体"/>
                <w:color w:val="auto"/>
                <w:sz w:val="21"/>
                <w:szCs w:val="24"/>
              </w:rPr>
              <w:t>20394.3</w:t>
            </w:r>
            <w:r>
              <w:rPr>
                <w:rFonts w:hint="default" w:ascii="宋体" w:hAnsi="宋体" w:eastAsia="宋体" w:cs="宋体"/>
                <w:color w:val="auto"/>
                <w:kern w:val="0"/>
                <w:sz w:val="21"/>
                <w:szCs w:val="21"/>
              </w:rPr>
              <w:t>㎡，</w:t>
            </w:r>
            <w:r>
              <w:rPr>
                <w:rFonts w:hint="default" w:ascii="宋体" w:hAnsi="宋体" w:eastAsia="宋体" w:cs="宋体"/>
                <w:color w:val="auto"/>
                <w:sz w:val="21"/>
                <w:szCs w:val="21"/>
              </w:rPr>
              <w:t>户外面积：院内全部区域，约4500</w:t>
            </w:r>
            <w:r>
              <w:rPr>
                <w:rFonts w:hint="default" w:ascii="宋体" w:hAnsi="宋体" w:eastAsia="宋体" w:cs="宋体"/>
                <w:color w:val="auto"/>
                <w:kern w:val="0"/>
                <w:sz w:val="21"/>
                <w:szCs w:val="21"/>
              </w:rPr>
              <w:t>㎡</w:t>
            </w:r>
            <w:r>
              <w:rPr>
                <w:rFonts w:hint="default" w:ascii="宋体" w:hAnsi="宋体" w:eastAsia="宋体" w:cs="宋体"/>
                <w:color w:val="auto"/>
                <w:sz w:val="21"/>
                <w:szCs w:val="24"/>
              </w:rPr>
              <w:t>（不含中餐厅租赁区域953㎡和麦当劳租赁区域379㎡）。</w:t>
            </w:r>
          </w:p>
        </w:tc>
      </w:tr>
    </w:tbl>
    <w:p w14:paraId="6A4FD20F">
      <w:pPr>
        <w:spacing w:beforeLines="0" w:afterLines="0" w:line="480" w:lineRule="auto"/>
        <w:rPr>
          <w:rFonts w:hint="default" w:ascii="宋体" w:hAnsi="宋体" w:eastAsia="宋体" w:cs="宋体"/>
          <w:color w:val="auto"/>
          <w:sz w:val="24"/>
          <w:szCs w:val="24"/>
        </w:rPr>
      </w:pPr>
    </w:p>
    <w:p w14:paraId="2876B68E">
      <w:pPr>
        <w:numPr>
          <w:ilvl w:val="0"/>
          <w:numId w:val="2"/>
        </w:numPr>
        <w:spacing w:beforeLines="0" w:afterLines="0" w:line="480" w:lineRule="auto"/>
        <w:rPr>
          <w:rFonts w:hint="default" w:ascii="宋体" w:hAnsi="宋体" w:eastAsia="宋体" w:cs="宋体"/>
          <w:color w:val="auto"/>
          <w:sz w:val="24"/>
          <w:szCs w:val="24"/>
        </w:rPr>
      </w:pPr>
      <w:r>
        <w:rPr>
          <w:rFonts w:hint="default" w:ascii="宋体" w:hAnsi="宋体" w:eastAsia="宋体" w:cs="宋体"/>
          <w:color w:val="auto"/>
          <w:sz w:val="24"/>
          <w:szCs w:val="24"/>
        </w:rPr>
        <w:t>项目背景/项目概述（如有）</w:t>
      </w:r>
    </w:p>
    <w:p w14:paraId="4433722C">
      <w:pPr>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北京青少年服务中心2026年物业管理服务。</w:t>
      </w:r>
    </w:p>
    <w:p w14:paraId="357D8CB4">
      <w:pPr>
        <w:pStyle w:val="6"/>
        <w:numPr>
          <w:ilvl w:val="0"/>
          <w:numId w:val="1"/>
        </w:numPr>
        <w:spacing w:beforeLines="0" w:afterLines="0" w:line="480" w:lineRule="auto"/>
        <w:ind w:firstLineChars="0"/>
        <w:rPr>
          <w:rFonts w:hint="default" w:ascii="宋体" w:hAnsi="宋体" w:eastAsia="宋体" w:cs="宋体"/>
          <w:b/>
          <w:color w:val="auto"/>
          <w:sz w:val="24"/>
          <w:szCs w:val="24"/>
        </w:rPr>
      </w:pPr>
      <w:r>
        <w:rPr>
          <w:rFonts w:hint="default" w:ascii="宋体" w:hAnsi="宋体" w:eastAsia="宋体" w:cs="宋体"/>
          <w:b/>
          <w:color w:val="auto"/>
          <w:sz w:val="24"/>
          <w:szCs w:val="24"/>
        </w:rPr>
        <w:t>商务要求</w:t>
      </w:r>
    </w:p>
    <w:p w14:paraId="484A9550">
      <w:pPr>
        <w:numPr>
          <w:ilvl w:val="0"/>
          <w:numId w:val="3"/>
        </w:numPr>
        <w:adjustRightInd w:val="0"/>
        <w:snapToGrid w:val="0"/>
        <w:spacing w:beforeLines="0" w:afterLines="0" w:line="480" w:lineRule="auto"/>
        <w:rPr>
          <w:rFonts w:hint="default" w:ascii="宋体" w:hAnsi="宋体" w:eastAsia="宋体" w:cs="宋体"/>
          <w:color w:val="auto"/>
          <w:sz w:val="24"/>
          <w:szCs w:val="24"/>
        </w:rPr>
      </w:pPr>
      <w:r>
        <w:rPr>
          <w:rFonts w:hint="default" w:ascii="宋体" w:hAnsi="宋体" w:eastAsia="宋体" w:cs="宋体"/>
          <w:color w:val="auto"/>
          <w:sz w:val="24"/>
          <w:szCs w:val="24"/>
        </w:rPr>
        <w:t>服务期限</w:t>
      </w:r>
    </w:p>
    <w:p w14:paraId="6F3E9AAE">
      <w:pPr>
        <w:widowControl/>
        <w:autoSpaceDE w:val="0"/>
        <w:autoSpaceDN w:val="0"/>
        <w:adjustRightInd w:val="0"/>
        <w:snapToGrid w:val="0"/>
        <w:spacing w:beforeLines="0" w:afterLines="0" w:line="480" w:lineRule="auto"/>
        <w:textAlignment w:val="baseline"/>
        <w:rPr>
          <w:rFonts w:hint="default" w:ascii="宋体" w:hAnsi="宋体" w:eastAsia="宋体" w:cs="宋体"/>
          <w:i/>
          <w:color w:val="auto"/>
          <w:sz w:val="24"/>
          <w:szCs w:val="24"/>
        </w:rPr>
      </w:pPr>
      <w:r>
        <w:rPr>
          <w:rFonts w:hint="default" w:ascii="宋体" w:hAnsi="宋体" w:eastAsia="宋体" w:cs="宋体"/>
          <w:color w:val="auto"/>
          <w:sz w:val="24"/>
          <w:szCs w:val="24"/>
        </w:rPr>
        <w:t>自</w:t>
      </w:r>
      <w:r>
        <w:rPr>
          <w:rFonts w:hint="default" w:ascii="宋体" w:hAnsi="宋体" w:eastAsia="宋体" w:cs="宋体"/>
          <w:color w:val="auto"/>
          <w:sz w:val="24"/>
          <w:szCs w:val="24"/>
          <w:lang w:val="en-US" w:eastAsia="zh-CN"/>
        </w:rPr>
        <w:t>签订合同之日</w:t>
      </w:r>
      <w:r>
        <w:rPr>
          <w:rFonts w:hint="default" w:ascii="宋体" w:hAnsi="宋体" w:eastAsia="宋体" w:cs="宋体"/>
          <w:color w:val="auto"/>
          <w:sz w:val="24"/>
          <w:szCs w:val="24"/>
        </w:rPr>
        <w:t>起</w:t>
      </w:r>
      <w:r>
        <w:rPr>
          <w:rFonts w:hint="default" w:ascii="宋体" w:hAnsi="宋体" w:eastAsia="宋体" w:cs="宋体"/>
          <w:color w:val="auto"/>
          <w:sz w:val="24"/>
          <w:szCs w:val="24"/>
          <w:lang w:val="en-US" w:eastAsia="zh-CN"/>
        </w:rPr>
        <w:t>一年</w:t>
      </w:r>
      <w:r>
        <w:rPr>
          <w:rFonts w:hint="default" w:ascii="宋体" w:hAnsi="宋体" w:eastAsia="宋体" w:cs="宋体"/>
          <w:color w:val="auto"/>
          <w:sz w:val="24"/>
          <w:szCs w:val="24"/>
        </w:rPr>
        <w:t>（共计365日历天）</w:t>
      </w:r>
    </w:p>
    <w:p w14:paraId="01A2C1C6">
      <w:pPr>
        <w:numPr>
          <w:ilvl w:val="0"/>
          <w:numId w:val="3"/>
        </w:numPr>
        <w:adjustRightInd w:val="0"/>
        <w:snapToGrid w:val="0"/>
        <w:spacing w:beforeLines="0" w:afterLines="0" w:line="480" w:lineRule="auto"/>
        <w:rPr>
          <w:rFonts w:hint="default" w:ascii="宋体" w:hAnsi="宋体" w:eastAsia="宋体" w:cs="宋体"/>
          <w:color w:val="auto"/>
          <w:sz w:val="24"/>
          <w:szCs w:val="24"/>
        </w:rPr>
      </w:pPr>
      <w:r>
        <w:rPr>
          <w:rFonts w:hint="default" w:ascii="宋体" w:hAnsi="宋体" w:eastAsia="宋体" w:cs="宋体"/>
          <w:color w:val="auto"/>
          <w:sz w:val="24"/>
          <w:szCs w:val="24"/>
        </w:rPr>
        <w:t>付款条件（进度和方式）</w:t>
      </w:r>
    </w:p>
    <w:p w14:paraId="3B903327">
      <w:pPr>
        <w:widowControl/>
        <w:numPr>
          <w:ilvl w:val="0"/>
          <w:numId w:val="4"/>
        </w:numPr>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支付约定</w:t>
      </w:r>
    </w:p>
    <w:p w14:paraId="40F28BC1">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sz w:val="24"/>
          <w:szCs w:val="24"/>
        </w:rPr>
      </w:pPr>
      <w:r>
        <w:rPr>
          <w:rFonts w:hint="default" w:ascii="宋体" w:hAnsi="宋体" w:eastAsia="宋体" w:cs="宋体"/>
          <w:color w:val="auto"/>
          <w:sz w:val="24"/>
          <w:szCs w:val="24"/>
        </w:rPr>
        <w:t>本合同分四期付款，付款时间为：</w:t>
      </w:r>
    </w:p>
    <w:p w14:paraId="2D7E3E74">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sz w:val="24"/>
          <w:szCs w:val="24"/>
        </w:rPr>
      </w:pPr>
      <w:r>
        <w:rPr>
          <w:rFonts w:hint="default" w:ascii="宋体" w:hAnsi="宋体" w:eastAsia="宋体" w:cs="宋体"/>
          <w:color w:val="auto"/>
          <w:sz w:val="24"/>
          <w:szCs w:val="24"/>
        </w:rPr>
        <w:t>2026年3月25日之前支付3个月服务费；</w:t>
      </w:r>
    </w:p>
    <w:p w14:paraId="60252A3E">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sz w:val="24"/>
          <w:szCs w:val="24"/>
        </w:rPr>
      </w:pPr>
      <w:r>
        <w:rPr>
          <w:rFonts w:hint="default" w:ascii="宋体" w:hAnsi="宋体" w:eastAsia="宋体" w:cs="宋体"/>
          <w:color w:val="auto"/>
          <w:sz w:val="24"/>
          <w:szCs w:val="24"/>
        </w:rPr>
        <w:t>2026年6月25日之前支付3个月服务费；</w:t>
      </w:r>
    </w:p>
    <w:p w14:paraId="02CC2429">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sz w:val="24"/>
          <w:szCs w:val="24"/>
        </w:rPr>
      </w:pPr>
      <w:r>
        <w:rPr>
          <w:rFonts w:hint="default" w:ascii="宋体" w:hAnsi="宋体" w:eastAsia="宋体" w:cs="宋体"/>
          <w:color w:val="auto"/>
          <w:sz w:val="24"/>
          <w:szCs w:val="24"/>
        </w:rPr>
        <w:t>2026年9月25日之前支付3个月服务费；</w:t>
      </w:r>
    </w:p>
    <w:p w14:paraId="76366015">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sz w:val="24"/>
          <w:szCs w:val="24"/>
        </w:rPr>
      </w:pPr>
      <w:r>
        <w:rPr>
          <w:rFonts w:hint="default" w:ascii="宋体" w:hAnsi="宋体" w:eastAsia="宋体" w:cs="宋体"/>
          <w:color w:val="auto"/>
          <w:sz w:val="24"/>
          <w:szCs w:val="24"/>
        </w:rPr>
        <w:t>2026年12月25日之前支付3个月服务费。</w:t>
      </w:r>
    </w:p>
    <w:p w14:paraId="0FFA8DDA">
      <w:pPr>
        <w:widowControl/>
        <w:tabs>
          <w:tab w:val="left" w:pos="1985"/>
        </w:tabs>
        <w:adjustRightInd w:val="0"/>
        <w:snapToGrid w:val="0"/>
        <w:spacing w:beforeLines="0" w:afterLines="0" w:line="480" w:lineRule="auto"/>
        <w:ind w:firstLine="480" w:firstLineChars="200"/>
        <w:textAlignment w:val="baseline"/>
        <w:rPr>
          <w:rFonts w:hint="default"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中标</w:t>
      </w:r>
      <w:r>
        <w:rPr>
          <w:rFonts w:hint="eastAsia" w:ascii="宋体" w:hAnsi="宋体" w:eastAsia="宋体" w:cs="宋体"/>
          <w:color w:val="auto"/>
          <w:kern w:val="0"/>
          <w:sz w:val="24"/>
          <w:szCs w:val="24"/>
          <w:highlight w:val="none"/>
          <w:lang w:val="en-US" w:eastAsia="zh-CN"/>
        </w:rPr>
        <w:t>人</w:t>
      </w:r>
      <w:r>
        <w:rPr>
          <w:rFonts w:hint="default" w:ascii="宋体" w:hAnsi="宋体" w:eastAsia="宋体" w:cs="宋体"/>
          <w:color w:val="auto"/>
          <w:kern w:val="0"/>
          <w:sz w:val="24"/>
          <w:szCs w:val="24"/>
          <w:highlight w:val="none"/>
        </w:rPr>
        <w:t>应在采购人付款前向采购人开具等额合法有效的增值税普通发票，采购人应于收到</w:t>
      </w:r>
      <w:r>
        <w:rPr>
          <w:rFonts w:hint="eastAsia" w:ascii="宋体" w:hAnsi="宋体" w:eastAsia="宋体" w:cs="宋体"/>
          <w:color w:val="auto"/>
          <w:kern w:val="0"/>
          <w:sz w:val="24"/>
          <w:szCs w:val="24"/>
          <w:highlight w:val="none"/>
          <w:lang w:val="en-US" w:eastAsia="zh-CN"/>
        </w:rPr>
        <w:t>中标人</w:t>
      </w:r>
      <w:r>
        <w:rPr>
          <w:rFonts w:hint="default" w:ascii="宋体" w:hAnsi="宋体" w:eastAsia="宋体" w:cs="宋体"/>
          <w:color w:val="auto"/>
          <w:kern w:val="0"/>
          <w:sz w:val="24"/>
          <w:szCs w:val="24"/>
          <w:highlight w:val="none"/>
        </w:rPr>
        <w:t>发票</w:t>
      </w:r>
      <w:r>
        <w:rPr>
          <w:rFonts w:hint="default" w:ascii="宋体" w:hAnsi="宋体" w:eastAsia="宋体" w:cs="宋体"/>
          <w:color w:val="auto"/>
          <w:kern w:val="0"/>
          <w:sz w:val="24"/>
          <w:szCs w:val="24"/>
        </w:rPr>
        <w:t>后10个工作日内完成支付。</w:t>
      </w:r>
    </w:p>
    <w:p w14:paraId="0C9A7240">
      <w:pPr>
        <w:widowControl/>
        <w:tabs>
          <w:tab w:val="left" w:pos="1985"/>
        </w:tabs>
        <w:adjustRightInd w:val="0"/>
        <w:snapToGrid w:val="0"/>
        <w:spacing w:beforeLines="0" w:afterLines="0" w:line="480" w:lineRule="auto"/>
        <w:ind w:firstLine="480" w:firstLineChars="200"/>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财政等有权部门批复的金额为采购人支付本合同费用的上限且采购人支付该费用的前提是此项资金足额拨付到账，因财政单位（部门）拨付不足或不及时等情形以致采购人无法或逾期支付的，采购人不因此承担违约责任。</w:t>
      </w:r>
    </w:p>
    <w:p w14:paraId="63ECD6AE">
      <w:pPr>
        <w:widowControl/>
        <w:numPr>
          <w:ilvl w:val="0"/>
          <w:numId w:val="4"/>
        </w:numPr>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费用扣减</w:t>
      </w:r>
      <w:bookmarkStart w:id="0" w:name="_GoBack"/>
      <w:bookmarkEnd w:id="0"/>
    </w:p>
    <w:p w14:paraId="4BE8F116">
      <w:pPr>
        <w:widowControl/>
        <w:adjustRightInd w:val="0"/>
        <w:snapToGrid w:val="0"/>
        <w:spacing w:beforeLines="0" w:afterLines="0" w:line="480" w:lineRule="auto"/>
        <w:ind w:firstLine="480" w:firstLineChars="200"/>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如</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出现服务质量标准与考评中规定的违规、事故、投诉和考评不合格的情况扣减物业管理服务费用的情况，采购人有权依照合同约定直接支付扣减后物业管理服务费用。</w:t>
      </w:r>
    </w:p>
    <w:p w14:paraId="6DF6E664">
      <w:pPr>
        <w:widowControl/>
        <w:numPr>
          <w:ilvl w:val="0"/>
          <w:numId w:val="4"/>
        </w:numPr>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其他约定</w:t>
      </w:r>
    </w:p>
    <w:p w14:paraId="58C9B55B">
      <w:pPr>
        <w:widowControl/>
        <w:tabs>
          <w:tab w:val="left" w:pos="1985"/>
        </w:tabs>
        <w:adjustRightInd w:val="0"/>
        <w:snapToGrid w:val="0"/>
        <w:spacing w:beforeLines="0" w:afterLines="0" w:line="480" w:lineRule="auto"/>
        <w:ind w:firstLine="480" w:firstLineChars="200"/>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因合同解除、中止或双方权利义务终止等情形，以致</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提供的物业服务不足一月的，按每月30日和</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实际提供物业服务的天数折算每日物业服务费，自采购人确认之日起十个工作日内向</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支付。</w:t>
      </w:r>
    </w:p>
    <w:p w14:paraId="4FBC1174">
      <w:pPr>
        <w:widowControl/>
        <w:autoSpaceDE w:val="0"/>
        <w:autoSpaceDN w:val="0"/>
        <w:adjustRightInd w:val="0"/>
        <w:snapToGrid w:val="0"/>
        <w:spacing w:beforeLines="0" w:afterLines="0" w:line="480" w:lineRule="auto"/>
        <w:ind w:firstLine="480" w:firstLineChars="200"/>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本合同中包含采购人委托</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进行停车场运行服务和个别停车费现金代收代转等工作的管理服务费用。停车场管理要求、停车位使用及管理服务方面的权利义务关系以另行签订具体协议为准。</w:t>
      </w:r>
    </w:p>
    <w:p w14:paraId="6A06EC32">
      <w:pPr>
        <w:widowControl/>
        <w:autoSpaceDE w:val="0"/>
        <w:autoSpaceDN w:val="0"/>
        <w:adjustRightInd w:val="0"/>
        <w:snapToGrid w:val="0"/>
        <w:spacing w:beforeLines="0" w:afterLines="0" w:line="480" w:lineRule="auto"/>
        <w:ind w:firstLine="480" w:firstLineChars="200"/>
        <w:textAlignment w:val="baseline"/>
        <w:rPr>
          <w:rFonts w:hint="default"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接受租户委托，提供专项服务的，专项服务的内容和费用按</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与租户（场地施工单位）之间的约定执行。</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 xml:space="preserve">应在签订协议前向采购人报备。 </w:t>
      </w:r>
    </w:p>
    <w:p w14:paraId="1893173D">
      <w:pPr>
        <w:numPr>
          <w:ilvl w:val="0"/>
          <w:numId w:val="0"/>
        </w:numPr>
        <w:spacing w:beforeLines="0" w:afterLines="0" w:line="480" w:lineRule="auto"/>
        <w:ind w:firstLine="482" w:firstLineChars="200"/>
        <w:rPr>
          <w:rFonts w:hint="default" w:ascii="宋体" w:hAnsi="宋体" w:eastAsia="宋体" w:cs="宋体"/>
          <w:b/>
          <w:color w:val="auto"/>
          <w:sz w:val="24"/>
          <w:szCs w:val="24"/>
        </w:rPr>
      </w:pPr>
      <w:r>
        <w:rPr>
          <w:rFonts w:hint="default" w:ascii="宋体" w:hAnsi="宋体" w:eastAsia="宋体" w:cs="宋体"/>
          <w:b/>
          <w:color w:val="auto"/>
          <w:sz w:val="24"/>
          <w:szCs w:val="24"/>
        </w:rPr>
        <w:t>三、服务需求</w:t>
      </w:r>
    </w:p>
    <w:p w14:paraId="751C4A5E">
      <w:pPr>
        <w:numPr>
          <w:ilvl w:val="0"/>
          <w:numId w:val="5"/>
        </w:numPr>
        <w:spacing w:beforeLines="0" w:afterLines="0" w:line="480" w:lineRule="auto"/>
        <w:rPr>
          <w:rFonts w:hint="default" w:ascii="宋体" w:hAnsi="宋体" w:eastAsia="宋体" w:cs="宋体"/>
          <w:b/>
          <w:color w:val="auto"/>
          <w:sz w:val="24"/>
          <w:szCs w:val="24"/>
        </w:rPr>
      </w:pPr>
      <w:r>
        <w:rPr>
          <w:rFonts w:hint="default" w:ascii="宋体" w:hAnsi="宋体" w:eastAsia="宋体" w:cs="宋体"/>
          <w:b/>
          <w:color w:val="auto"/>
          <w:sz w:val="24"/>
          <w:szCs w:val="24"/>
        </w:rPr>
        <w:t>服务范围</w:t>
      </w:r>
    </w:p>
    <w:p w14:paraId="1B51F554">
      <w:pPr>
        <w:widowControl/>
        <w:autoSpaceDE w:val="0"/>
        <w:autoSpaceDN w:val="0"/>
        <w:adjustRightInd w:val="0"/>
        <w:snapToGrid w:val="0"/>
        <w:spacing w:beforeLines="0" w:afterLines="0" w:line="480" w:lineRule="auto"/>
        <w:ind w:firstLine="480" w:firstLineChars="200"/>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西城区西直门南小街68号（青年宫）物业服务范围为室内地下二层至地上五层20394.3㎡和室外约4499.3㎡（不含中餐厅租赁区域953㎡和麦当劳租赁区域379㎡）。物业服务内容包括但不限于安保、清洁、日常运行及维修维护等物业服务，其中青年宫一层中餐厅租赁区域（953㎡）和麦当劳租赁区域（379㎡）的物业服务内容仅包括日常安保巡逻、日常运行及维修维护等。</w:t>
      </w:r>
    </w:p>
    <w:p w14:paraId="0568C034">
      <w:pPr>
        <w:widowControl/>
        <w:autoSpaceDE w:val="0"/>
        <w:autoSpaceDN w:val="0"/>
        <w:adjustRightInd w:val="0"/>
        <w:snapToGrid w:val="0"/>
        <w:spacing w:beforeLines="0" w:afterLines="0" w:line="480" w:lineRule="auto"/>
        <w:ind w:firstLine="480" w:firstLineChars="200"/>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西城区西直门南小街66号（综合楼）物业服务范围为室内地下二层至地上五层6752.94㎡和室外约3366.22㎡（不含健身房租赁区域1790㎡）。物业服务内容包括但不限于安保、清洁、日常运行及维修维护等物业服务，其中地下已出租区域（1790㎡）的物业服务内容仅包括日常安保巡逻、日常运行及维修维护等。</w:t>
      </w:r>
    </w:p>
    <w:p w14:paraId="381BB56E">
      <w:pPr>
        <w:widowControl/>
        <w:autoSpaceDE w:val="0"/>
        <w:autoSpaceDN w:val="0"/>
        <w:adjustRightInd w:val="0"/>
        <w:snapToGrid w:val="0"/>
        <w:spacing w:beforeLines="0" w:afterLines="0" w:line="480" w:lineRule="auto"/>
        <w:ind w:firstLine="480" w:firstLineChars="200"/>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北京青少年服务中心东区为朝阳区天盈北路23号院北京市禁毒教育基地，物业服务范围为室内面积8851.2㎡（含东区展馆、东区小礼堂，以上两项仅包含安全保卫服务  ），室外面积约7500㎡公建若干及院内道路、绿地若干。</w:t>
      </w:r>
    </w:p>
    <w:p w14:paraId="49A7D2A7">
      <w:pPr>
        <w:numPr>
          <w:ilvl w:val="0"/>
          <w:numId w:val="5"/>
        </w:numPr>
        <w:spacing w:beforeLines="0" w:afterLines="0" w:line="480" w:lineRule="auto"/>
        <w:rPr>
          <w:rFonts w:hint="default" w:ascii="宋体" w:hAnsi="宋体" w:eastAsia="宋体" w:cs="宋体"/>
          <w:b/>
          <w:color w:val="auto"/>
          <w:sz w:val="24"/>
          <w:szCs w:val="24"/>
        </w:rPr>
      </w:pPr>
      <w:r>
        <w:rPr>
          <w:rFonts w:hint="default" w:ascii="宋体" w:hAnsi="宋体" w:eastAsia="宋体" w:cs="宋体"/>
          <w:b/>
          <w:color w:val="auto"/>
          <w:sz w:val="24"/>
          <w:szCs w:val="24"/>
        </w:rPr>
        <w:t>服务总体需求</w:t>
      </w:r>
    </w:p>
    <w:p w14:paraId="59F448C4">
      <w:pPr>
        <w:numPr>
          <w:ilvl w:val="0"/>
          <w:numId w:val="6"/>
        </w:numPr>
        <w:spacing w:beforeLines="0" w:afterLines="0" w:line="480" w:lineRule="auto"/>
        <w:rPr>
          <w:rFonts w:hint="default" w:ascii="宋体" w:hAnsi="宋体" w:eastAsia="宋体" w:cs="宋体"/>
          <w:color w:val="auto"/>
          <w:sz w:val="24"/>
          <w:szCs w:val="24"/>
        </w:rPr>
      </w:pPr>
      <w:r>
        <w:rPr>
          <w:rFonts w:hint="default" w:ascii="宋体" w:hAnsi="宋体" w:eastAsia="宋体" w:cs="宋体"/>
          <w:b/>
          <w:color w:val="auto"/>
          <w:sz w:val="24"/>
          <w:szCs w:val="24"/>
        </w:rPr>
        <w:t>物业服务人员需求</w:t>
      </w:r>
    </w:p>
    <w:p w14:paraId="0E895CE7">
      <w:pPr>
        <w:widowControl/>
        <w:adjustRightInd w:val="0"/>
        <w:snapToGrid w:val="0"/>
        <w:spacing w:beforeLines="0" w:afterLines="0" w:line="480" w:lineRule="auto"/>
        <w:ind w:firstLine="480" w:firstLineChars="200"/>
        <w:textAlignment w:val="baseline"/>
        <w:rPr>
          <w:rFonts w:hint="default"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出具承诺项目团队全部人员为公司聘用的正式职工，签署正式劳务合同，并依法缴纳社保相关材料；管理团队人员须提交无犯罪记录证明及社保缴费记录。</w:t>
      </w:r>
    </w:p>
    <w:p w14:paraId="3B280E2C">
      <w:pPr>
        <w:widowControl/>
        <w:numPr>
          <w:ilvl w:val="0"/>
          <w:numId w:val="7"/>
        </w:numPr>
        <w:adjustRightInd w:val="0"/>
        <w:snapToGrid w:val="0"/>
        <w:spacing w:beforeLines="0" w:afterLines="0" w:line="480" w:lineRule="auto"/>
        <w:ind w:firstLine="480" w:firstLineChars="200"/>
        <w:textAlignment w:val="baseline"/>
        <w:rPr>
          <w:rFonts w:hint="default" w:ascii="宋体" w:hAnsi="宋体" w:eastAsia="宋体" w:cs="宋体"/>
          <w:color w:val="auto"/>
          <w:sz w:val="24"/>
          <w:szCs w:val="24"/>
        </w:rPr>
      </w:pPr>
      <w:r>
        <w:rPr>
          <w:rFonts w:hint="default" w:ascii="宋体" w:hAnsi="宋体" w:eastAsia="宋体" w:cs="宋体"/>
          <w:color w:val="auto"/>
          <w:kern w:val="0"/>
          <w:sz w:val="24"/>
          <w:szCs w:val="24"/>
        </w:rPr>
        <w:t>项目管理团队人员配置</w:t>
      </w:r>
    </w:p>
    <w:p w14:paraId="490EBDC2">
      <w:pPr>
        <w:widowControl/>
        <w:adjustRightInd w:val="0"/>
        <w:snapToGrid w:val="0"/>
        <w:spacing w:beforeLines="0" w:afterLines="0" w:line="480" w:lineRule="auto"/>
        <w:ind w:firstLine="480" w:firstLineChars="200"/>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（1）项目</w:t>
      </w:r>
      <w:r>
        <w:rPr>
          <w:rFonts w:hint="eastAsia" w:ascii="宋体" w:hAnsi="宋体" w:eastAsia="宋体" w:cs="宋体"/>
          <w:color w:val="auto"/>
          <w:kern w:val="0"/>
          <w:sz w:val="24"/>
          <w:szCs w:val="24"/>
          <w:lang w:val="en-US" w:eastAsia="zh-CN"/>
        </w:rPr>
        <w:t>经理</w:t>
      </w:r>
      <w:r>
        <w:rPr>
          <w:rFonts w:hint="default" w:ascii="宋体" w:hAnsi="宋体" w:eastAsia="宋体" w:cs="宋体"/>
          <w:color w:val="auto"/>
          <w:kern w:val="0"/>
          <w:sz w:val="24"/>
          <w:szCs w:val="24"/>
        </w:rPr>
        <w:t>：</w:t>
      </w:r>
      <w:r>
        <w:rPr>
          <w:rFonts w:hint="eastAsia" w:ascii="宋体" w:hAnsi="宋体" w:eastAsia="宋体" w:cs="宋体"/>
          <w:color w:val="auto"/>
          <w:sz w:val="24"/>
          <w:szCs w:val="24"/>
          <w:lang w:eastAsia="zh-CN"/>
        </w:rPr>
        <w:t>符合法定年龄，</w:t>
      </w:r>
      <w:r>
        <w:rPr>
          <w:rFonts w:hint="default" w:ascii="宋体" w:hAnsi="宋体" w:eastAsia="宋体" w:cs="宋体"/>
          <w:color w:val="auto"/>
          <w:kern w:val="0"/>
          <w:sz w:val="24"/>
          <w:szCs w:val="24"/>
        </w:rPr>
        <w:t>具有本科（含以上）学历同时取得学士（含以上）学位；具有中华人民共和国特种作业操作证（作业类目：电工作业，操作项目：高压电工作业），具有8年（含8年）及以上物业项目经理经验。</w:t>
      </w:r>
    </w:p>
    <w:p w14:paraId="0B9C5C90">
      <w:pPr>
        <w:widowControl/>
        <w:adjustRightInd w:val="0"/>
        <w:snapToGrid w:val="0"/>
        <w:spacing w:beforeLines="0" w:afterLines="0" w:line="480" w:lineRule="auto"/>
        <w:ind w:firstLine="480" w:firstLineChars="200"/>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（2） 运行维修主管：40周岁（含）以下；具有专科及以上学历，同时持有高压电工作业、制冷与空调作业证、有限空间作业证中2项的，5年及以上同岗位经验。</w:t>
      </w:r>
    </w:p>
    <w:p w14:paraId="7769E100">
      <w:pPr>
        <w:widowControl/>
        <w:adjustRightInd w:val="0"/>
        <w:snapToGrid w:val="0"/>
        <w:spacing w:beforeLines="0" w:afterLines="0" w:line="480" w:lineRule="auto"/>
        <w:ind w:firstLine="480" w:firstLineChars="200"/>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（3）保洁服务主管：45周岁（含）以下；具有专科及以上学历，持有清洁管理师（初级）以上，8年及以上同岗位经验的</w:t>
      </w:r>
    </w:p>
    <w:p w14:paraId="3B622577">
      <w:pPr>
        <w:widowControl/>
        <w:adjustRightInd w:val="0"/>
        <w:snapToGrid w:val="0"/>
        <w:spacing w:beforeLines="0" w:afterLines="0" w:line="480" w:lineRule="auto"/>
        <w:ind w:firstLine="480" w:firstLineChars="200"/>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（4）会议服务主管：35周岁（含）以下；具有本科及以上学历；具有三年（含）以上同类物业项目同岗位经验。</w:t>
      </w:r>
    </w:p>
    <w:p w14:paraId="0FF63AF5">
      <w:pPr>
        <w:widowControl/>
        <w:adjustRightInd w:val="0"/>
        <w:snapToGrid w:val="0"/>
        <w:spacing w:beforeLines="0" w:afterLines="0" w:line="480" w:lineRule="auto"/>
        <w:ind w:firstLine="480" w:firstLineChars="200"/>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（5）安保服务主管：40周岁（含）以下，具有专科及以上学历，持有4级及以上建(构)</w:t>
      </w:r>
      <w:r>
        <w:rPr>
          <w:rFonts w:hint="default" w:ascii="宋体" w:hAnsi="宋体" w:eastAsia="宋体" w:cs="宋体"/>
          <w:color w:val="auto"/>
          <w:kern w:val="0"/>
          <w:sz w:val="24"/>
          <w:szCs w:val="24"/>
          <w:lang w:eastAsia="zh-CN"/>
        </w:rPr>
        <w:t>筑</w:t>
      </w:r>
      <w:r>
        <w:rPr>
          <w:rFonts w:hint="default" w:ascii="宋体" w:hAnsi="宋体" w:eastAsia="宋体" w:cs="宋体"/>
          <w:color w:val="auto"/>
          <w:kern w:val="0"/>
          <w:sz w:val="24"/>
          <w:szCs w:val="24"/>
        </w:rPr>
        <w:t>物消防员或消防设施操作员证书，3年及以上同岗位经验验。</w:t>
      </w:r>
    </w:p>
    <w:p w14:paraId="51ED9970">
      <w:pPr>
        <w:widowControl/>
        <w:numPr>
          <w:ilvl w:val="0"/>
          <w:numId w:val="7"/>
        </w:numPr>
        <w:adjustRightInd w:val="0"/>
        <w:snapToGrid w:val="0"/>
        <w:spacing w:beforeLines="0" w:afterLines="0" w:line="480" w:lineRule="auto"/>
        <w:ind w:firstLine="480" w:firstLineChars="200"/>
        <w:textAlignment w:val="baseline"/>
        <w:rPr>
          <w:rFonts w:hint="default" w:ascii="宋体" w:hAnsi="宋体" w:eastAsia="宋体" w:cs="宋体"/>
          <w:color w:val="auto"/>
          <w:kern w:val="0"/>
          <w:sz w:val="24"/>
          <w:szCs w:val="24"/>
        </w:rPr>
      </w:pPr>
      <w:r>
        <w:rPr>
          <w:rFonts w:hint="eastAsia" w:ascii="宋体" w:hAnsi="宋体" w:eastAsia="宋体" w:cs="宋体"/>
          <w:color w:val="auto"/>
          <w:kern w:val="0"/>
          <w:sz w:val="24"/>
          <w:szCs w:val="24"/>
          <w:lang w:eastAsia="zh-CN"/>
        </w:rPr>
        <w:t>项</w:t>
      </w:r>
      <w:r>
        <w:rPr>
          <w:rFonts w:hint="default" w:ascii="宋体" w:hAnsi="宋体" w:eastAsia="宋体" w:cs="宋体"/>
          <w:color w:val="auto"/>
          <w:kern w:val="0"/>
          <w:sz w:val="24"/>
          <w:szCs w:val="24"/>
        </w:rPr>
        <w:t>目其他人员配置</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7"/>
        <w:gridCol w:w="3903"/>
        <w:gridCol w:w="1136"/>
        <w:gridCol w:w="2618"/>
      </w:tblGrid>
      <w:tr w14:paraId="64B4A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842CA">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序号</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017D1">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岗位</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02E0BD">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岗位数</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2F591">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备注</w:t>
            </w:r>
          </w:p>
        </w:tc>
      </w:tr>
      <w:tr w14:paraId="6231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35E649">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1</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01FD3C">
            <w:pPr>
              <w:widowControl/>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项目经理</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F9772E">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1</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89DC60">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详见岗位需求</w:t>
            </w:r>
          </w:p>
        </w:tc>
      </w:tr>
      <w:tr w14:paraId="1E69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CF225">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2</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94BD71">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运行维修主管兼综合维修岗位（西区）</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8DCB3C2">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1</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CAF4A5">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详见岗位需求</w:t>
            </w:r>
          </w:p>
        </w:tc>
      </w:tr>
      <w:tr w14:paraId="547D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704D1">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3</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1B1133">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保洁服务主管</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990BD65">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1</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3B0F3">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详见岗位需求</w:t>
            </w:r>
          </w:p>
        </w:tc>
      </w:tr>
      <w:tr w14:paraId="5B3A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93093">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4</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A57CD">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会议服务主管兼会议服务岗位</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49EAF7E">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1</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45294F">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详见岗位需求</w:t>
            </w:r>
          </w:p>
        </w:tc>
      </w:tr>
      <w:tr w14:paraId="1FD5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C5A8FB">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5</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98092">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安保服务主管兼保安岗位（西区）</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D7BDD4">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1</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863FC">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详见岗位需求</w:t>
            </w:r>
          </w:p>
        </w:tc>
      </w:tr>
      <w:tr w14:paraId="1943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056E5">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6</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F209DE">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配电室值班岗位</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48A920F">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2</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591F64">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高压电工</w:t>
            </w:r>
            <w:r>
              <w:rPr>
                <w:rFonts w:hint="eastAsia" w:ascii="宋体" w:hAnsi="宋体" w:eastAsia="宋体" w:cs="宋体"/>
                <w:color w:val="auto"/>
                <w:kern w:val="0"/>
                <w:sz w:val="21"/>
                <w:szCs w:val="21"/>
                <w:lang w:eastAsia="zh-CN" w:bidi="ar"/>
              </w:rPr>
              <w:t>作业</w:t>
            </w:r>
            <w:r>
              <w:rPr>
                <w:rFonts w:hint="default" w:ascii="宋体" w:hAnsi="宋体" w:eastAsia="宋体" w:cs="宋体"/>
                <w:color w:val="auto"/>
                <w:kern w:val="0"/>
                <w:sz w:val="21"/>
                <w:szCs w:val="21"/>
                <w:lang w:bidi="ar"/>
              </w:rPr>
              <w:t>证</w:t>
            </w:r>
          </w:p>
        </w:tc>
      </w:tr>
      <w:tr w14:paraId="147E2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DB7A9">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7</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E0C6D6">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消防安全中控值守岗位（东区）</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385FF46">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2</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3B1722">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具有消防设施操作员证书或建（构）筑物消防员证书</w:t>
            </w:r>
            <w:r>
              <w:rPr>
                <w:rStyle w:val="7"/>
                <w:rFonts w:hint="default"/>
                <w:color w:val="auto"/>
                <w:sz w:val="21"/>
                <w:szCs w:val="21"/>
                <w:lang w:bidi="ar"/>
              </w:rPr>
              <w:t>四</w:t>
            </w:r>
            <w:r>
              <w:rPr>
                <w:rStyle w:val="8"/>
                <w:rFonts w:hint="default"/>
                <w:color w:val="auto"/>
                <w:sz w:val="21"/>
                <w:szCs w:val="21"/>
                <w:lang w:bidi="ar"/>
              </w:rPr>
              <w:t>级或以上证书</w:t>
            </w:r>
          </w:p>
        </w:tc>
      </w:tr>
      <w:tr w14:paraId="4004C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F4A36E">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8</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C489C1">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消防安全中控值守岗位（西区）</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94FF74F">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4</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3E85B">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具有消防设施操作员证书或建（构）筑物消防员证书</w:t>
            </w:r>
            <w:r>
              <w:rPr>
                <w:rStyle w:val="7"/>
                <w:rFonts w:hint="default"/>
                <w:color w:val="auto"/>
                <w:sz w:val="21"/>
                <w:szCs w:val="21"/>
                <w:lang w:bidi="ar"/>
              </w:rPr>
              <w:t>四</w:t>
            </w:r>
            <w:r>
              <w:rPr>
                <w:rStyle w:val="8"/>
                <w:rFonts w:hint="default"/>
                <w:color w:val="auto"/>
                <w:sz w:val="21"/>
                <w:szCs w:val="21"/>
                <w:lang w:bidi="ar"/>
              </w:rPr>
              <w:t>级或以上证书</w:t>
            </w:r>
          </w:p>
        </w:tc>
      </w:tr>
      <w:tr w14:paraId="16605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937BF">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9</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B2FE9">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空调、新风、热力运行岗位兼综合维修岗位（西区）</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F55DB10">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1</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CB507">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具有制冷设备维修工证书或给排水高级工程师证书或有限空间作业证</w:t>
            </w:r>
          </w:p>
        </w:tc>
      </w:tr>
      <w:tr w14:paraId="1560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903811">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10</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F4544">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空调、新风、热力运行岗位</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7A4B795">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2</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4EE5A">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具有制冷设备维修工证书或给排水高级工程师证书或有限空间作业证</w:t>
            </w:r>
          </w:p>
        </w:tc>
      </w:tr>
      <w:tr w14:paraId="3D9FA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34C56">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11</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5EA1C">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综合维修岗位（东区）兼弱电岗位（东区）</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5E3EADE">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1</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F47E0A">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至少具备高压电工证至少提供一个音响调音员证书</w:t>
            </w:r>
          </w:p>
        </w:tc>
      </w:tr>
      <w:tr w14:paraId="0B52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AA282">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12</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9C81A">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综合维修岗位（东区）</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4CFBE25">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1</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061078">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至少具备高压电工证</w:t>
            </w:r>
          </w:p>
        </w:tc>
      </w:tr>
      <w:tr w14:paraId="4293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21A6E9">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13</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CE7DE0">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综合维修岗位（西区）兼弱电岗位（西区）</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03BDE4">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1</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656D0">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至少具备高压电工证</w:t>
            </w:r>
          </w:p>
        </w:tc>
      </w:tr>
      <w:tr w14:paraId="2BE6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46C2A">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14</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899A54">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综合维修岗位（西区）</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E97785">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1</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F0C7E">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至少具备高压电工证</w:t>
            </w:r>
          </w:p>
        </w:tc>
      </w:tr>
      <w:tr w14:paraId="611A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D5CFE">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15</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91363">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弱电岗位（西区）</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88E3FBA">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1</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67BD3">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至少具备高压电工证</w:t>
            </w:r>
          </w:p>
        </w:tc>
      </w:tr>
      <w:tr w14:paraId="1D6E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C991D">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16</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647B46">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锅炉工岗位</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C17F73">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1</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965221">
            <w:pPr>
              <w:spacing w:beforeLines="0" w:afterLines="0" w:line="276" w:lineRule="auto"/>
              <w:jc w:val="left"/>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中华人民共和国特种设备作业人员证工业锅炉司炉G1</w:t>
            </w:r>
          </w:p>
        </w:tc>
      </w:tr>
      <w:tr w14:paraId="6175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311D74">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17</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C1A14">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保洁岗位（东区）兼户外保洁岗位（东区）</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54C46DC">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3</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7AAD07">
            <w:pPr>
              <w:spacing w:beforeLines="0" w:afterLines="0" w:line="276" w:lineRule="auto"/>
              <w:jc w:val="center"/>
              <w:rPr>
                <w:rFonts w:hint="default" w:ascii="宋体" w:hAnsi="宋体" w:eastAsia="宋体" w:cs="宋体"/>
                <w:color w:val="auto"/>
                <w:sz w:val="21"/>
                <w:szCs w:val="21"/>
              </w:rPr>
            </w:pPr>
            <w:r>
              <w:rPr>
                <w:rFonts w:hint="default" w:ascii="宋体" w:hAnsi="Times New Roman" w:eastAsia="宋体" w:cs="Times New Roman"/>
                <w:color w:val="auto"/>
                <w:sz w:val="21"/>
                <w:szCs w:val="24"/>
              </w:rPr>
              <w:t>至少提供一个园林绿化工程师证书</w:t>
            </w:r>
          </w:p>
        </w:tc>
      </w:tr>
      <w:tr w14:paraId="3A5C8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A7226">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18</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242FF">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保洁岗位（西区）兼户外保洁岗位（西区）</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07602B">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7</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F5BF3">
            <w:pPr>
              <w:spacing w:beforeLines="0" w:afterLines="0" w:line="276" w:lineRule="auto"/>
              <w:jc w:val="center"/>
              <w:rPr>
                <w:rFonts w:hint="default" w:ascii="宋体" w:hAnsi="宋体" w:eastAsia="宋体" w:cs="宋体"/>
                <w:color w:val="auto"/>
                <w:sz w:val="21"/>
                <w:szCs w:val="21"/>
              </w:rPr>
            </w:pPr>
            <w:r>
              <w:rPr>
                <w:rFonts w:hint="default" w:ascii="宋体" w:hAnsi="Times New Roman" w:eastAsia="宋体" w:cs="Times New Roman"/>
                <w:color w:val="auto"/>
                <w:sz w:val="21"/>
                <w:szCs w:val="24"/>
              </w:rPr>
              <w:t>至少提供一个园林绿化工程师证书</w:t>
            </w:r>
          </w:p>
        </w:tc>
      </w:tr>
      <w:tr w14:paraId="7064F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4498BA">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19</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14C50">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保安岗位（东区）</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8AFC20C">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5</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4FADF">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保安证</w:t>
            </w:r>
          </w:p>
        </w:tc>
      </w:tr>
      <w:tr w14:paraId="0A396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17C65">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20</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552E5">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保安岗位（西区）（含3名安检岗）</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DC91CE2">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10</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610596">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保安证、安检证</w:t>
            </w:r>
          </w:p>
        </w:tc>
      </w:tr>
      <w:tr w14:paraId="2C703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D5D9B0">
            <w:pPr>
              <w:widowControl/>
              <w:spacing w:beforeLines="0" w:afterLines="0"/>
              <w:jc w:val="center"/>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21</w:t>
            </w:r>
          </w:p>
        </w:tc>
        <w:tc>
          <w:tcPr>
            <w:tcW w:w="39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E4E78">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会议服务岗位</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59A8B16">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2</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041A28">
            <w:pPr>
              <w:spacing w:beforeLines="0" w:afterLines="0" w:line="276" w:lineRule="auto"/>
              <w:jc w:val="center"/>
              <w:rPr>
                <w:rFonts w:hint="default" w:ascii="宋体" w:hAnsi="宋体" w:eastAsia="宋体" w:cs="宋体"/>
                <w:color w:val="auto"/>
                <w:sz w:val="21"/>
                <w:szCs w:val="21"/>
              </w:rPr>
            </w:pPr>
            <w:r>
              <w:rPr>
                <w:rFonts w:hint="default" w:ascii="宋体" w:hAnsi="宋体" w:eastAsia="宋体" w:cs="Times New Roman"/>
                <w:color w:val="auto"/>
                <w:sz w:val="21"/>
                <w:szCs w:val="24"/>
              </w:rPr>
              <w:t>本科</w:t>
            </w:r>
            <w:r>
              <w:rPr>
                <w:rFonts w:hint="eastAsia" w:ascii="宋体" w:hAnsi="宋体" w:eastAsia="宋体" w:cs="Times New Roman"/>
                <w:color w:val="auto"/>
                <w:sz w:val="21"/>
                <w:szCs w:val="24"/>
                <w:lang w:eastAsia="zh-CN"/>
              </w:rPr>
              <w:t>及</w:t>
            </w:r>
            <w:r>
              <w:rPr>
                <w:rFonts w:hint="default" w:ascii="宋体" w:hAnsi="宋体" w:eastAsia="宋体" w:cs="Times New Roman"/>
                <w:color w:val="auto"/>
                <w:sz w:val="21"/>
                <w:szCs w:val="24"/>
              </w:rPr>
              <w:t>以上学历、35岁以下</w:t>
            </w:r>
          </w:p>
        </w:tc>
      </w:tr>
      <w:tr w14:paraId="1CC5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530" w:type="dxa"/>
            <w:gridSpan w:val="2"/>
            <w:tcBorders>
              <w:top w:val="single" w:color="000000" w:sz="4" w:space="0"/>
              <w:left w:val="single" w:color="000000" w:sz="4" w:space="0"/>
              <w:bottom w:val="single" w:color="000000" w:sz="4" w:space="0"/>
              <w:right w:val="single" w:color="000000" w:sz="4" w:space="0"/>
              <w:tl2br w:val="nil"/>
              <w:tr2bl w:val="nil"/>
            </w:tcBorders>
            <w:noWrap/>
            <w:vAlign w:val="center"/>
          </w:tcPr>
          <w:p w14:paraId="1F2BB8AF">
            <w:pPr>
              <w:widowControl/>
              <w:spacing w:beforeLines="0" w:afterLines="0"/>
              <w:jc w:val="center"/>
              <w:textAlignment w:val="center"/>
              <w:rPr>
                <w:rFonts w:hint="default" w:ascii="宋体" w:hAnsi="宋体" w:eastAsia="宋体" w:cs="宋体"/>
                <w:b/>
                <w:color w:val="auto"/>
                <w:sz w:val="21"/>
                <w:szCs w:val="21"/>
              </w:rPr>
            </w:pPr>
            <w:r>
              <w:rPr>
                <w:rFonts w:hint="default" w:ascii="宋体" w:hAnsi="宋体" w:eastAsia="宋体" w:cs="宋体"/>
                <w:b/>
                <w:color w:val="auto"/>
                <w:kern w:val="0"/>
                <w:sz w:val="21"/>
                <w:szCs w:val="21"/>
                <w:lang w:bidi="ar"/>
              </w:rPr>
              <w:t>合计</w:t>
            </w:r>
          </w:p>
        </w:tc>
        <w:tc>
          <w:tcPr>
            <w:tcW w:w="113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B530A37">
            <w:pPr>
              <w:widowControl/>
              <w:spacing w:beforeLines="0" w:afterLines="0"/>
              <w:jc w:val="center"/>
              <w:textAlignment w:val="center"/>
              <w:rPr>
                <w:rFonts w:hint="default" w:ascii="宋体" w:hAnsi="宋体" w:eastAsia="宋体" w:cs="宋体"/>
                <w:b/>
                <w:color w:val="auto"/>
                <w:sz w:val="21"/>
                <w:szCs w:val="21"/>
              </w:rPr>
            </w:pPr>
            <w:r>
              <w:rPr>
                <w:rFonts w:hint="default" w:ascii="宋体" w:hAnsi="宋体" w:eastAsia="宋体" w:cs="宋体"/>
                <w:b/>
                <w:color w:val="auto"/>
                <w:kern w:val="0"/>
                <w:sz w:val="21"/>
                <w:szCs w:val="21"/>
                <w:lang w:bidi="ar"/>
              </w:rPr>
              <w:t>49</w:t>
            </w:r>
          </w:p>
        </w:tc>
        <w:tc>
          <w:tcPr>
            <w:tcW w:w="261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4B1478A">
            <w:pPr>
              <w:spacing w:beforeLines="0" w:afterLines="0"/>
              <w:rPr>
                <w:rFonts w:hint="default" w:ascii="宋体" w:hAnsi="宋体" w:eastAsia="宋体" w:cs="宋体"/>
                <w:color w:val="auto"/>
                <w:sz w:val="21"/>
                <w:szCs w:val="21"/>
              </w:rPr>
            </w:pPr>
          </w:p>
        </w:tc>
      </w:tr>
      <w:tr w14:paraId="6709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28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F6CED4">
            <w:pPr>
              <w:widowControl/>
              <w:spacing w:beforeLines="0" w:afterLines="0"/>
              <w:jc w:val="left"/>
              <w:textAlignment w:val="center"/>
              <w:rPr>
                <w:rFonts w:hint="default" w:ascii="宋体" w:hAnsi="宋体" w:eastAsia="宋体" w:cs="宋体"/>
                <w:color w:val="auto"/>
                <w:sz w:val="21"/>
                <w:szCs w:val="21"/>
              </w:rPr>
            </w:pPr>
            <w:r>
              <w:rPr>
                <w:rFonts w:hint="default" w:ascii="宋体" w:hAnsi="宋体" w:eastAsia="宋体" w:cs="宋体"/>
                <w:color w:val="auto"/>
                <w:kern w:val="0"/>
                <w:sz w:val="21"/>
                <w:szCs w:val="21"/>
                <w:lang w:bidi="ar"/>
              </w:rPr>
              <w:t>备注：此表为岗位需求总数，其中除会议服务、保洁、综合维修、弱电、管理岗位为正常班加值守外，所有岗位为24小时设置，为此，总体岗位数不得少于49个。所有配置服务人员年龄要求男不超过 60 岁、女不超过 55 岁，会服人员不超过35岁。全体人员身体健康，具备从事各个岗位相应资格证书，具备相应工作经验。</w:t>
            </w:r>
          </w:p>
        </w:tc>
      </w:tr>
    </w:tbl>
    <w:p w14:paraId="510503DD">
      <w:pPr>
        <w:numPr>
          <w:ilvl w:val="0"/>
          <w:numId w:val="0"/>
        </w:numPr>
        <w:spacing w:beforeLines="0" w:afterLines="0" w:line="480" w:lineRule="auto"/>
        <w:rPr>
          <w:rFonts w:hint="default" w:ascii="宋体" w:hAnsi="宋体" w:eastAsia="宋体" w:cs="宋体"/>
          <w:b/>
          <w:color w:val="auto"/>
          <w:sz w:val="24"/>
          <w:szCs w:val="24"/>
        </w:rPr>
      </w:pPr>
    </w:p>
    <w:p w14:paraId="752A8CD4">
      <w:pPr>
        <w:numPr>
          <w:ilvl w:val="0"/>
          <w:numId w:val="6"/>
        </w:numPr>
        <w:spacing w:beforeLines="0" w:afterLines="0" w:line="480" w:lineRule="auto"/>
        <w:rPr>
          <w:rFonts w:hint="default" w:ascii="宋体" w:hAnsi="宋体" w:eastAsia="宋体" w:cs="宋体"/>
          <w:b/>
          <w:color w:val="auto"/>
          <w:sz w:val="24"/>
          <w:szCs w:val="24"/>
        </w:rPr>
      </w:pPr>
      <w:r>
        <w:rPr>
          <w:rFonts w:hint="default" w:ascii="宋体" w:hAnsi="宋体" w:eastAsia="宋体" w:cs="宋体"/>
          <w:b/>
          <w:color w:val="auto"/>
          <w:sz w:val="24"/>
          <w:szCs w:val="24"/>
        </w:rPr>
        <w:t>培训要求</w:t>
      </w:r>
    </w:p>
    <w:p w14:paraId="1BA7D05A">
      <w:pPr>
        <w:numPr>
          <w:ilvl w:val="0"/>
          <w:numId w:val="8"/>
        </w:numPr>
        <w:spacing w:beforeLines="0" w:afterLines="0" w:line="480" w:lineRule="auto"/>
        <w:ind w:left="425" w:hanging="425"/>
        <w:rPr>
          <w:rFonts w:hint="default" w:ascii="宋体" w:hAnsi="宋体" w:eastAsia="宋体" w:cs="宋体"/>
          <w:color w:val="auto"/>
          <w:sz w:val="24"/>
          <w:szCs w:val="24"/>
        </w:rPr>
      </w:pPr>
      <w:r>
        <w:rPr>
          <w:rFonts w:hint="default" w:ascii="宋体" w:hAnsi="宋体" w:eastAsia="宋体" w:cs="宋体"/>
          <w:color w:val="auto"/>
          <w:sz w:val="24"/>
          <w:szCs w:val="24"/>
        </w:rPr>
        <w:t>必须达到全员培训，每月不少于2课时，全年不少于20课时。</w:t>
      </w:r>
    </w:p>
    <w:p w14:paraId="7467A291">
      <w:pPr>
        <w:numPr>
          <w:ilvl w:val="0"/>
          <w:numId w:val="8"/>
        </w:numPr>
        <w:spacing w:beforeLines="0" w:afterLines="0" w:line="480" w:lineRule="auto"/>
        <w:ind w:left="425" w:hanging="425"/>
        <w:rPr>
          <w:rFonts w:hint="default" w:ascii="宋体" w:hAnsi="宋体" w:eastAsia="宋体" w:cs="宋体"/>
          <w:color w:val="auto"/>
          <w:sz w:val="24"/>
          <w:szCs w:val="24"/>
        </w:rPr>
      </w:pPr>
      <w:r>
        <w:rPr>
          <w:rFonts w:hint="default" w:ascii="宋体" w:hAnsi="宋体" w:eastAsia="宋体" w:cs="宋体"/>
          <w:color w:val="auto"/>
          <w:sz w:val="24"/>
          <w:szCs w:val="24"/>
        </w:rPr>
        <w:t>培训内容应包括：</w:t>
      </w:r>
    </w:p>
    <w:p w14:paraId="03E259DD">
      <w:pPr>
        <w:spacing w:beforeLines="0" w:afterLines="0" w:line="48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国家法律法规、管理制度、文明服务、工作程序、安全管理等。</w:t>
      </w:r>
    </w:p>
    <w:p w14:paraId="73117770">
      <w:pPr>
        <w:numPr>
          <w:ilvl w:val="0"/>
          <w:numId w:val="6"/>
        </w:numPr>
        <w:spacing w:beforeLines="0" w:afterLines="0" w:line="480" w:lineRule="auto"/>
        <w:rPr>
          <w:rFonts w:hint="default" w:ascii="宋体" w:hAnsi="宋体" w:eastAsia="宋体" w:cs="宋体"/>
          <w:b/>
          <w:color w:val="auto"/>
          <w:sz w:val="24"/>
          <w:szCs w:val="24"/>
        </w:rPr>
      </w:pPr>
      <w:r>
        <w:rPr>
          <w:rFonts w:hint="default" w:ascii="宋体" w:hAnsi="宋体" w:eastAsia="宋体" w:cs="宋体"/>
          <w:b/>
          <w:color w:val="auto"/>
          <w:sz w:val="24"/>
          <w:szCs w:val="24"/>
        </w:rPr>
        <w:t>业务技能</w:t>
      </w:r>
    </w:p>
    <w:p w14:paraId="2A9892A0">
      <w:pPr>
        <w:adjustRightInd w:val="0"/>
        <w:snapToGrid w:val="0"/>
        <w:spacing w:beforeLines="0" w:afterLines="0" w:line="480" w:lineRule="auto"/>
        <w:rPr>
          <w:rFonts w:hint="default" w:ascii="宋体" w:hAnsi="宋体" w:eastAsia="宋体" w:cs="宋体"/>
          <w:color w:val="auto"/>
          <w:sz w:val="24"/>
          <w:szCs w:val="24"/>
        </w:rPr>
      </w:pPr>
      <w:r>
        <w:rPr>
          <w:rFonts w:hint="default" w:ascii="宋体" w:hAnsi="宋体" w:eastAsia="宋体" w:cs="宋体"/>
          <w:color w:val="auto"/>
          <w:sz w:val="24"/>
          <w:szCs w:val="24"/>
        </w:rPr>
        <w:t>具备基本法律知识，了解有关岗位管理政策、规定，熟悉物业服务区域基本情况；</w:t>
      </w:r>
    </w:p>
    <w:p w14:paraId="4FC74265">
      <w:pPr>
        <w:adjustRightInd w:val="0"/>
        <w:snapToGrid w:val="0"/>
        <w:spacing w:beforeLines="0" w:afterLines="0" w:line="480" w:lineRule="auto"/>
        <w:rPr>
          <w:rFonts w:hint="default" w:ascii="宋体" w:hAnsi="宋体" w:eastAsia="宋体" w:cs="宋体"/>
          <w:color w:val="auto"/>
          <w:sz w:val="24"/>
          <w:szCs w:val="24"/>
        </w:rPr>
      </w:pPr>
      <w:r>
        <w:rPr>
          <w:rFonts w:hint="default" w:ascii="宋体" w:hAnsi="宋体" w:eastAsia="宋体" w:cs="宋体"/>
          <w:color w:val="auto"/>
          <w:sz w:val="24"/>
          <w:szCs w:val="24"/>
        </w:rPr>
        <w:t>具备较强的语言、文字表达能力和沟通能力；</w:t>
      </w:r>
    </w:p>
    <w:p w14:paraId="54FED350">
      <w:pPr>
        <w:adjustRightInd w:val="0"/>
        <w:snapToGrid w:val="0"/>
        <w:spacing w:beforeLines="0" w:afterLines="0" w:line="480" w:lineRule="auto"/>
        <w:rPr>
          <w:rFonts w:hint="default" w:ascii="宋体" w:hAnsi="宋体" w:eastAsia="宋体" w:cs="宋体"/>
          <w:color w:val="auto"/>
          <w:sz w:val="24"/>
          <w:szCs w:val="24"/>
        </w:rPr>
      </w:pPr>
      <w:r>
        <w:rPr>
          <w:rFonts w:hint="default" w:ascii="宋体" w:hAnsi="宋体" w:eastAsia="宋体" w:cs="宋体"/>
          <w:color w:val="auto"/>
          <w:sz w:val="24"/>
          <w:szCs w:val="24"/>
        </w:rPr>
        <w:t>具备与岗位职责相应的观察、发现、处置问题能力；</w:t>
      </w:r>
    </w:p>
    <w:p w14:paraId="4309FF74">
      <w:pPr>
        <w:adjustRightInd w:val="0"/>
        <w:snapToGrid w:val="0"/>
        <w:spacing w:beforeLines="0" w:afterLines="0" w:line="480" w:lineRule="auto"/>
        <w:rPr>
          <w:rFonts w:hint="default" w:ascii="宋体" w:hAnsi="宋体" w:eastAsia="宋体" w:cs="宋体"/>
          <w:color w:val="auto"/>
          <w:sz w:val="24"/>
          <w:szCs w:val="24"/>
        </w:rPr>
      </w:pPr>
      <w:r>
        <w:rPr>
          <w:rFonts w:hint="default" w:ascii="宋体" w:hAnsi="宋体" w:eastAsia="宋体" w:cs="宋体"/>
          <w:color w:val="auto"/>
          <w:sz w:val="24"/>
          <w:szCs w:val="24"/>
        </w:rPr>
        <w:t>熟练使用相关专用设施设备。</w:t>
      </w:r>
    </w:p>
    <w:p w14:paraId="156C33C1">
      <w:pPr>
        <w:numPr>
          <w:ilvl w:val="0"/>
          <w:numId w:val="6"/>
        </w:numPr>
        <w:spacing w:beforeLines="0" w:afterLines="0" w:line="480" w:lineRule="auto"/>
        <w:rPr>
          <w:rFonts w:hint="default" w:ascii="宋体" w:hAnsi="宋体" w:eastAsia="宋体" w:cs="宋体"/>
          <w:b/>
          <w:color w:val="auto"/>
          <w:sz w:val="24"/>
          <w:szCs w:val="24"/>
        </w:rPr>
      </w:pPr>
      <w:r>
        <w:rPr>
          <w:rFonts w:hint="default" w:ascii="宋体" w:hAnsi="宋体" w:eastAsia="宋体" w:cs="宋体"/>
          <w:b/>
          <w:color w:val="auto"/>
          <w:sz w:val="24"/>
          <w:szCs w:val="24"/>
        </w:rPr>
        <w:t>物业管理服务总体内容</w:t>
      </w:r>
    </w:p>
    <w:p w14:paraId="74733FDF">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1.本项目委托范围内建筑本体及附属建筑物、构筑物的日常维修、养护和管理，包括但不限于房屋主体承重部位（基础、内外承重墙体、柱梁楼板、屋顶等）户外墙面、门厅、大堂、楼梯间、走廊通道、设备机房等（包含墙面、地面和内顶）。</w:t>
      </w:r>
    </w:p>
    <w:p w14:paraId="409F2482">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2.各类物业设施设备的日常检测、运行、维修、养护和管理，包含给排水系统（上下水管道、水箱、加压水泵）、电梯、弱电系统、供配电系统、暖通（空调）系统、照明（含泛光亮化）系统、通信线路、照明、消防设施、绿地、道路、路灯、沟渠，池、井、人防设施、避雷、公益性文体设施和共用设施设备使用的房屋等。</w:t>
      </w:r>
    </w:p>
    <w:p w14:paraId="7406F583">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3.相关场地的清洁、保洁服务。包含公共办公区、教室、道路、楼道、露台、天台、雨水井、排水沟、排污沟、沙井、垃圾收集间及其他公共场地、公共配套的清洁保洁、垃圾收集及督促清运、环境消杀和雨污水管道的疏通、石材养护等。</w:t>
      </w:r>
    </w:p>
    <w:p w14:paraId="2CF70B2B">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4.绿化的养护和管理。包括绿地、林木、园林小品的养护，室内花卉租摆等。</w:t>
      </w:r>
    </w:p>
    <w:p w14:paraId="77BBAFE1">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5.交通疏导与停车场（及门前区域）车辆行驶与停泊管理，电动汽车充电管理、汽车充电桩状态检查、院内自行车棚管理。</w:t>
      </w:r>
    </w:p>
    <w:p w14:paraId="26E7F07D">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6.公共秩序维护、安全防范等事项的管理。包含各类风险源管理、24小时巡查、安防监控、消防值班、公共区域停车场等重要位置的看守、防火、防盗等安全防范、公共区域不文明行为制止（包括但不限于饮酒、赤裸上身等违反公众良俗的各类行为）、配合和协助当地公安机关进行安全监控和巡视等安防工作。</w:t>
      </w:r>
    </w:p>
    <w:p w14:paraId="47C8A967">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7.协助采购人综合办公室完成物业管理区域内组织的各类活动项目和日常物资调配（包括但不限于各类物资搬运、设备、设施搬运）库房管理等相关工作。</w:t>
      </w:r>
    </w:p>
    <w:p w14:paraId="731F3B8E">
      <w:pPr>
        <w:numPr>
          <w:ilvl w:val="0"/>
          <w:numId w:val="0"/>
        </w:numPr>
        <w:spacing w:beforeLines="0" w:afterLines="0" w:line="480" w:lineRule="auto"/>
        <w:rPr>
          <w:rFonts w:hint="default" w:ascii="宋体" w:hAnsi="宋体" w:eastAsia="宋体" w:cs="宋体"/>
          <w:b/>
          <w:color w:val="auto"/>
          <w:sz w:val="24"/>
          <w:szCs w:val="24"/>
        </w:rPr>
      </w:pPr>
      <w:r>
        <w:rPr>
          <w:rFonts w:hint="default" w:ascii="宋体" w:hAnsi="宋体" w:eastAsia="宋体" w:cs="宋体"/>
          <w:b/>
          <w:color w:val="auto"/>
          <w:sz w:val="24"/>
          <w:szCs w:val="24"/>
        </w:rPr>
        <w:t>四、物业管理服务详细需求</w:t>
      </w:r>
    </w:p>
    <w:p w14:paraId="6403DCAD">
      <w:pPr>
        <w:numPr>
          <w:ilvl w:val="0"/>
          <w:numId w:val="0"/>
        </w:numPr>
        <w:spacing w:beforeLines="0" w:afterLines="0" w:line="480" w:lineRule="auto"/>
        <w:rPr>
          <w:rFonts w:hint="default" w:ascii="宋体" w:hAnsi="宋体" w:eastAsia="宋体" w:cs="宋体"/>
          <w:b/>
          <w:color w:val="auto"/>
          <w:sz w:val="24"/>
          <w:szCs w:val="24"/>
        </w:rPr>
      </w:pPr>
      <w:r>
        <w:rPr>
          <w:rFonts w:hint="default" w:ascii="宋体" w:hAnsi="宋体" w:eastAsia="宋体" w:cs="宋体"/>
          <w:b/>
          <w:color w:val="auto"/>
          <w:sz w:val="24"/>
          <w:szCs w:val="24"/>
        </w:rPr>
        <w:t>（一）安全服务内容</w:t>
      </w:r>
    </w:p>
    <w:p w14:paraId="706DC160">
      <w:pPr>
        <w:numPr>
          <w:ilvl w:val="0"/>
          <w:numId w:val="9"/>
        </w:numPr>
        <w:spacing w:beforeLines="0" w:afterLines="0" w:line="360" w:lineRule="auto"/>
        <w:jc w:val="left"/>
        <w:rPr>
          <w:rFonts w:hint="default" w:ascii="宋体" w:hAnsi="宋体" w:eastAsia="宋体" w:cs="宋体"/>
          <w:b/>
          <w:color w:val="auto"/>
          <w:sz w:val="24"/>
          <w:szCs w:val="24"/>
        </w:rPr>
      </w:pPr>
      <w:r>
        <w:rPr>
          <w:rFonts w:hint="default" w:ascii="宋体" w:hAnsi="宋体" w:eastAsia="宋体" w:cs="宋体"/>
          <w:b/>
          <w:color w:val="auto"/>
          <w:sz w:val="24"/>
          <w:szCs w:val="24"/>
        </w:rPr>
        <w:t>服务内容</w:t>
      </w:r>
    </w:p>
    <w:p w14:paraId="746885BF">
      <w:pPr>
        <w:numPr>
          <w:ilvl w:val="0"/>
          <w:numId w:val="10"/>
        </w:numPr>
        <w:spacing w:beforeLines="0" w:afterLines="0" w:line="360" w:lineRule="auto"/>
        <w:ind w:left="425" w:hanging="425"/>
        <w:jc w:val="left"/>
        <w:rPr>
          <w:rFonts w:hint="default" w:ascii="宋体" w:hAnsi="宋体" w:eastAsia="宋体" w:cs="宋体"/>
          <w:color w:val="auto"/>
          <w:sz w:val="24"/>
          <w:szCs w:val="24"/>
        </w:rPr>
      </w:pPr>
      <w:r>
        <w:rPr>
          <w:rFonts w:hint="default" w:ascii="宋体" w:hAnsi="宋体" w:eastAsia="宋体" w:cs="宋体"/>
          <w:color w:val="auto"/>
          <w:sz w:val="24"/>
          <w:szCs w:val="24"/>
        </w:rPr>
        <w:t>服务区域内所有楼内及外围周边区域秩序维护、治安巡逻、应急演练、应急突发事件处置及安全管理（含：秩序安全、消防安全、施工安全、安全警示、安全防护、安全监护、规范操作等）；</w:t>
      </w:r>
    </w:p>
    <w:p w14:paraId="77A6914F">
      <w:pPr>
        <w:numPr>
          <w:ilvl w:val="0"/>
          <w:numId w:val="10"/>
        </w:numPr>
        <w:spacing w:beforeLines="0" w:afterLines="0" w:line="360" w:lineRule="auto"/>
        <w:ind w:left="425" w:hanging="425"/>
        <w:jc w:val="left"/>
        <w:rPr>
          <w:rFonts w:hint="default" w:ascii="宋体" w:hAnsi="宋体" w:eastAsia="宋体" w:cs="宋体"/>
          <w:color w:val="auto"/>
          <w:sz w:val="24"/>
          <w:szCs w:val="24"/>
        </w:rPr>
      </w:pPr>
      <w:r>
        <w:rPr>
          <w:rFonts w:hint="default" w:ascii="宋体" w:hAnsi="宋体" w:eastAsia="宋体" w:cs="宋体"/>
          <w:color w:val="auto"/>
          <w:sz w:val="24"/>
          <w:szCs w:val="24"/>
        </w:rPr>
        <w:t>服务区域内的消防设备设施的运行看护、巡视检查；</w:t>
      </w:r>
    </w:p>
    <w:p w14:paraId="3B1D384D">
      <w:pPr>
        <w:numPr>
          <w:ilvl w:val="0"/>
          <w:numId w:val="10"/>
        </w:numPr>
        <w:spacing w:beforeLines="0" w:afterLines="0" w:line="360" w:lineRule="auto"/>
        <w:ind w:left="425" w:hanging="425"/>
        <w:jc w:val="left"/>
        <w:rPr>
          <w:rFonts w:hint="default" w:ascii="宋体" w:hAnsi="宋体" w:eastAsia="宋体" w:cs="宋体"/>
          <w:color w:val="auto"/>
          <w:sz w:val="24"/>
          <w:szCs w:val="24"/>
        </w:rPr>
      </w:pPr>
      <w:r>
        <w:rPr>
          <w:rFonts w:hint="default" w:ascii="宋体" w:hAnsi="宋体" w:eastAsia="宋体" w:cs="宋体"/>
          <w:color w:val="auto"/>
          <w:sz w:val="24"/>
          <w:szCs w:val="24"/>
        </w:rPr>
        <w:t>服务区域内的安防设备设施的运行看护、巡视检查；</w:t>
      </w:r>
    </w:p>
    <w:p w14:paraId="13F4E8C8">
      <w:pPr>
        <w:numPr>
          <w:ilvl w:val="0"/>
          <w:numId w:val="10"/>
        </w:numPr>
        <w:spacing w:beforeLines="0" w:afterLines="0" w:line="360" w:lineRule="auto"/>
        <w:ind w:left="425" w:hanging="425"/>
        <w:jc w:val="left"/>
        <w:rPr>
          <w:rFonts w:hint="default" w:ascii="宋体" w:hAnsi="宋体" w:eastAsia="宋体" w:cs="宋体"/>
          <w:color w:val="auto"/>
          <w:sz w:val="24"/>
          <w:szCs w:val="24"/>
        </w:rPr>
      </w:pPr>
      <w:r>
        <w:rPr>
          <w:rFonts w:hint="default" w:ascii="宋体" w:hAnsi="宋体" w:eastAsia="宋体" w:cs="宋体"/>
          <w:color w:val="auto"/>
          <w:sz w:val="24"/>
          <w:szCs w:val="24"/>
        </w:rPr>
        <w:t>负责东西院区24小时的院区巡逻，院区安全；</w:t>
      </w:r>
    </w:p>
    <w:p w14:paraId="04E7C96B">
      <w:pPr>
        <w:numPr>
          <w:ilvl w:val="0"/>
          <w:numId w:val="10"/>
        </w:numPr>
        <w:spacing w:beforeLines="0" w:afterLines="0" w:line="360" w:lineRule="auto"/>
        <w:ind w:left="425" w:hanging="425"/>
        <w:jc w:val="left"/>
        <w:rPr>
          <w:rFonts w:hint="default" w:ascii="宋体" w:hAnsi="宋体" w:eastAsia="宋体" w:cs="宋体"/>
          <w:color w:val="auto"/>
          <w:sz w:val="24"/>
          <w:szCs w:val="24"/>
        </w:rPr>
      </w:pPr>
      <w:r>
        <w:rPr>
          <w:rFonts w:hint="default" w:ascii="宋体" w:hAnsi="宋体" w:eastAsia="宋体" w:cs="宋体"/>
          <w:color w:val="auto"/>
          <w:sz w:val="24"/>
          <w:szCs w:val="24"/>
        </w:rPr>
        <w:t>中控室24小时双人值班，能够协调各岗位应对各类突发事件，有完善的岗位职责、岗位责任制、资料保管、保密制度。</w:t>
      </w:r>
    </w:p>
    <w:p w14:paraId="7F032C04">
      <w:pPr>
        <w:numPr>
          <w:ilvl w:val="0"/>
          <w:numId w:val="10"/>
        </w:numPr>
        <w:spacing w:beforeLines="0" w:afterLines="0" w:line="360" w:lineRule="auto"/>
        <w:ind w:left="425" w:hanging="425"/>
        <w:jc w:val="left"/>
        <w:rPr>
          <w:rFonts w:hint="default" w:ascii="宋体" w:hAnsi="宋体" w:eastAsia="宋体" w:cs="宋体"/>
          <w:color w:val="auto"/>
          <w:sz w:val="24"/>
          <w:szCs w:val="24"/>
        </w:rPr>
      </w:pPr>
      <w:r>
        <w:rPr>
          <w:rFonts w:hint="default" w:ascii="宋体" w:hAnsi="宋体" w:eastAsia="宋体" w:cs="宋体"/>
          <w:color w:val="auto"/>
          <w:sz w:val="24"/>
          <w:szCs w:val="24"/>
        </w:rPr>
        <w:t>对整个电视监控区要有全日监控及查询、回放记录，按照相关部门需求保存监控记录。</w:t>
      </w:r>
    </w:p>
    <w:p w14:paraId="41B26E18">
      <w:pPr>
        <w:numPr>
          <w:ilvl w:val="0"/>
          <w:numId w:val="10"/>
        </w:numPr>
        <w:spacing w:beforeLines="0" w:afterLines="0" w:line="360" w:lineRule="auto"/>
        <w:ind w:left="425" w:hanging="425"/>
        <w:jc w:val="left"/>
        <w:rPr>
          <w:rFonts w:hint="default" w:ascii="宋体" w:hAnsi="宋体" w:eastAsia="宋体" w:cs="宋体"/>
          <w:color w:val="auto"/>
          <w:sz w:val="24"/>
          <w:szCs w:val="24"/>
        </w:rPr>
      </w:pPr>
      <w:r>
        <w:rPr>
          <w:rFonts w:hint="default" w:ascii="宋体" w:hAnsi="宋体" w:eastAsia="宋体" w:cs="宋体"/>
          <w:color w:val="auto"/>
          <w:sz w:val="24"/>
          <w:szCs w:val="24"/>
        </w:rPr>
        <w:t>协助日常维保人员对机器设备、广播系统定期维保。</w:t>
      </w:r>
    </w:p>
    <w:p w14:paraId="2242DF1F">
      <w:pPr>
        <w:numPr>
          <w:ilvl w:val="0"/>
          <w:numId w:val="10"/>
        </w:numPr>
        <w:spacing w:beforeLines="0" w:afterLines="0" w:line="360" w:lineRule="auto"/>
        <w:ind w:left="425" w:hanging="425"/>
        <w:jc w:val="left"/>
        <w:rPr>
          <w:rFonts w:hint="default" w:ascii="宋体" w:hAnsi="宋体" w:eastAsia="宋体" w:cs="宋体"/>
          <w:color w:val="auto"/>
          <w:sz w:val="24"/>
          <w:szCs w:val="24"/>
        </w:rPr>
      </w:pPr>
      <w:r>
        <w:rPr>
          <w:rFonts w:hint="default" w:ascii="宋体" w:hAnsi="宋体" w:eastAsia="宋体" w:cs="宋体"/>
          <w:color w:val="auto"/>
          <w:sz w:val="24"/>
          <w:szCs w:val="24"/>
        </w:rPr>
        <w:t>负责东区正门安检工作</w:t>
      </w:r>
    </w:p>
    <w:p w14:paraId="4E552DEA">
      <w:pPr>
        <w:numPr>
          <w:ilvl w:val="0"/>
          <w:numId w:val="0"/>
        </w:numPr>
        <w:spacing w:beforeLines="0" w:afterLines="0" w:line="360" w:lineRule="auto"/>
        <w:jc w:val="left"/>
        <w:rPr>
          <w:rFonts w:hint="default" w:ascii="宋体" w:hAnsi="宋体" w:eastAsia="宋体" w:cs="宋体"/>
          <w:b/>
          <w:color w:val="auto"/>
          <w:sz w:val="24"/>
          <w:szCs w:val="24"/>
        </w:rPr>
      </w:pPr>
    </w:p>
    <w:p w14:paraId="498356AA">
      <w:pPr>
        <w:spacing w:beforeLines="0" w:afterLines="0" w:line="360" w:lineRule="auto"/>
        <w:jc w:val="left"/>
        <w:rPr>
          <w:rFonts w:hint="default" w:ascii="宋体" w:hAnsi="宋体" w:eastAsia="宋体" w:cs="宋体"/>
          <w:b/>
          <w:color w:val="auto"/>
          <w:sz w:val="24"/>
          <w:szCs w:val="24"/>
        </w:rPr>
      </w:pPr>
      <w:r>
        <w:rPr>
          <w:rFonts w:hint="default" w:ascii="宋体" w:hAnsi="宋体" w:eastAsia="宋体" w:cs="宋体"/>
          <w:b/>
          <w:color w:val="auto"/>
          <w:sz w:val="24"/>
          <w:szCs w:val="24"/>
        </w:rPr>
        <w:t>2、人员要求</w:t>
      </w:r>
    </w:p>
    <w:p w14:paraId="4AC9D9C1">
      <w:pPr>
        <w:numPr>
          <w:ilvl w:val="0"/>
          <w:numId w:val="11"/>
        </w:numPr>
        <w:spacing w:beforeLines="0" w:afterLines="0" w:line="360" w:lineRule="auto"/>
        <w:ind w:left="425" w:hanging="425"/>
        <w:jc w:val="left"/>
        <w:rPr>
          <w:rFonts w:hint="default" w:ascii="宋体" w:hAnsi="宋体" w:eastAsia="宋体" w:cs="宋体"/>
          <w:b/>
          <w:color w:val="auto"/>
          <w:sz w:val="24"/>
          <w:szCs w:val="24"/>
        </w:rPr>
      </w:pPr>
      <w:r>
        <w:rPr>
          <w:rFonts w:hint="default" w:ascii="宋体" w:hAnsi="宋体" w:eastAsia="宋体" w:cs="宋体"/>
          <w:b/>
          <w:color w:val="auto"/>
          <w:sz w:val="24"/>
          <w:szCs w:val="24"/>
        </w:rPr>
        <w:t>保安员及特勤人员要求</w:t>
      </w:r>
    </w:p>
    <w:p w14:paraId="314DE177">
      <w:pPr>
        <w:pStyle w:val="6"/>
        <w:numPr>
          <w:ilvl w:val="0"/>
          <w:numId w:val="12"/>
        </w:numPr>
        <w:spacing w:beforeLines="0" w:afterLines="0" w:line="360" w:lineRule="auto"/>
        <w:ind w:firstLineChars="0"/>
        <w:jc w:val="left"/>
        <w:rPr>
          <w:rFonts w:hint="default" w:ascii="宋体" w:hAnsi="宋体" w:eastAsia="宋体" w:cs="宋体"/>
          <w:color w:val="auto"/>
          <w:sz w:val="24"/>
          <w:szCs w:val="24"/>
        </w:rPr>
      </w:pPr>
      <w:r>
        <w:rPr>
          <w:rFonts w:hint="default" w:ascii="宋体" w:hAnsi="宋体" w:eastAsia="宋体" w:cs="宋体"/>
          <w:color w:val="auto"/>
          <w:sz w:val="24"/>
          <w:szCs w:val="24"/>
        </w:rPr>
        <w:t>保安人员</w:t>
      </w:r>
      <w:r>
        <w:rPr>
          <w:rFonts w:hint="eastAsia" w:ascii="宋体" w:hAnsi="宋体" w:eastAsia="宋体" w:cs="宋体"/>
          <w:color w:val="auto"/>
          <w:sz w:val="24"/>
          <w:szCs w:val="24"/>
          <w:lang w:eastAsia="zh-CN"/>
        </w:rPr>
        <w:t>符合法定年龄</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rPr>
        <w:t>男性；特勤人员年龄</w:t>
      </w:r>
      <w:r>
        <w:rPr>
          <w:rFonts w:hint="eastAsia" w:ascii="宋体" w:hAnsi="宋体" w:eastAsia="宋体" w:cs="宋体"/>
          <w:color w:val="auto"/>
          <w:sz w:val="24"/>
          <w:szCs w:val="24"/>
          <w:lang w:eastAsia="zh-CN"/>
        </w:rPr>
        <w:t>：符合法定年龄</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rPr>
        <w:t>男性；</w:t>
      </w:r>
    </w:p>
    <w:p w14:paraId="15B40701">
      <w:pPr>
        <w:pStyle w:val="6"/>
        <w:numPr>
          <w:ilvl w:val="0"/>
          <w:numId w:val="12"/>
        </w:numPr>
        <w:spacing w:beforeLines="0" w:afterLines="0" w:line="360" w:lineRule="auto"/>
        <w:ind w:firstLineChars="0"/>
        <w:jc w:val="left"/>
        <w:rPr>
          <w:rFonts w:hint="default" w:ascii="宋体" w:hAnsi="宋体" w:eastAsia="宋体" w:cs="宋体"/>
          <w:color w:val="auto"/>
          <w:sz w:val="24"/>
          <w:szCs w:val="24"/>
        </w:rPr>
      </w:pPr>
      <w:r>
        <w:rPr>
          <w:rFonts w:hint="default" w:ascii="宋体" w:hAnsi="宋体" w:eastAsia="宋体" w:cs="宋体"/>
          <w:color w:val="auto"/>
          <w:sz w:val="24"/>
          <w:szCs w:val="24"/>
        </w:rPr>
        <w:t>身高要求：保安员身高165cm以上、 特勤人员身高175cm以上，整体人员身高基本统一；</w:t>
      </w:r>
    </w:p>
    <w:p w14:paraId="2D449405">
      <w:pPr>
        <w:pStyle w:val="6"/>
        <w:numPr>
          <w:ilvl w:val="0"/>
          <w:numId w:val="12"/>
        </w:numPr>
        <w:spacing w:beforeLines="0" w:afterLines="0" w:line="360" w:lineRule="auto"/>
        <w:ind w:firstLineChars="0"/>
        <w:jc w:val="left"/>
        <w:rPr>
          <w:rFonts w:hint="default" w:ascii="宋体" w:hAnsi="宋体" w:eastAsia="宋体" w:cs="宋体"/>
          <w:color w:val="auto"/>
          <w:sz w:val="24"/>
          <w:szCs w:val="24"/>
        </w:rPr>
      </w:pPr>
      <w:r>
        <w:rPr>
          <w:rFonts w:hint="default" w:ascii="宋体" w:hAnsi="宋体" w:eastAsia="宋体" w:cs="宋体"/>
          <w:color w:val="auto"/>
          <w:sz w:val="24"/>
          <w:szCs w:val="24"/>
        </w:rPr>
        <w:t>无精神病（或家族病史）、无生理缺陷、慢性病及传染病；</w:t>
      </w:r>
    </w:p>
    <w:p w14:paraId="4C5872BB">
      <w:pPr>
        <w:pStyle w:val="6"/>
        <w:numPr>
          <w:ilvl w:val="0"/>
          <w:numId w:val="12"/>
        </w:numPr>
        <w:spacing w:beforeLines="0" w:afterLines="0" w:line="360" w:lineRule="auto"/>
        <w:ind w:firstLineChars="0"/>
        <w:jc w:val="left"/>
        <w:rPr>
          <w:rFonts w:hint="default" w:ascii="宋体" w:hAnsi="宋体" w:eastAsia="宋体" w:cs="宋体"/>
          <w:color w:val="auto"/>
          <w:sz w:val="24"/>
          <w:szCs w:val="24"/>
        </w:rPr>
      </w:pPr>
      <w:r>
        <w:rPr>
          <w:rFonts w:hint="default" w:ascii="宋体" w:hAnsi="宋体" w:eastAsia="宋体" w:cs="宋体"/>
          <w:color w:val="auto"/>
          <w:sz w:val="24"/>
          <w:szCs w:val="24"/>
        </w:rPr>
        <w:t>具有初中以上文化水平；</w:t>
      </w:r>
    </w:p>
    <w:p w14:paraId="7ACB2BC4">
      <w:pPr>
        <w:pStyle w:val="6"/>
        <w:numPr>
          <w:ilvl w:val="0"/>
          <w:numId w:val="12"/>
        </w:numPr>
        <w:spacing w:beforeLines="0" w:afterLines="0" w:line="360" w:lineRule="auto"/>
        <w:ind w:firstLineChars="0"/>
        <w:jc w:val="left"/>
        <w:rPr>
          <w:rFonts w:hint="default" w:ascii="宋体" w:hAnsi="宋体" w:eastAsia="宋体" w:cs="宋体"/>
          <w:color w:val="auto"/>
          <w:sz w:val="24"/>
          <w:szCs w:val="24"/>
        </w:rPr>
      </w:pPr>
      <w:r>
        <w:rPr>
          <w:rFonts w:hint="default" w:ascii="宋体" w:hAnsi="宋体" w:eastAsia="宋体" w:cs="宋体"/>
          <w:color w:val="auto"/>
          <w:sz w:val="24"/>
          <w:szCs w:val="24"/>
        </w:rPr>
        <w:t>需持有经培训考核的保安职业资格证；</w:t>
      </w:r>
    </w:p>
    <w:p w14:paraId="1B843E3F">
      <w:pPr>
        <w:pStyle w:val="6"/>
        <w:numPr>
          <w:ilvl w:val="0"/>
          <w:numId w:val="12"/>
        </w:numPr>
        <w:spacing w:beforeLines="0" w:afterLines="0" w:line="360" w:lineRule="auto"/>
        <w:ind w:firstLineChars="0"/>
        <w:jc w:val="left"/>
        <w:rPr>
          <w:rFonts w:hint="default" w:ascii="宋体" w:hAnsi="宋体" w:eastAsia="宋体" w:cs="宋体"/>
          <w:color w:val="auto"/>
          <w:sz w:val="24"/>
          <w:szCs w:val="24"/>
        </w:rPr>
      </w:pPr>
      <w:r>
        <w:rPr>
          <w:rFonts w:hint="default" w:ascii="宋体" w:hAnsi="宋体" w:eastAsia="宋体" w:cs="宋体"/>
          <w:color w:val="auto"/>
          <w:sz w:val="24"/>
          <w:szCs w:val="24"/>
        </w:rPr>
        <w:t>掌握一定防卫和擒敌技能；工作纪律性强，能吃苦耐劳。</w:t>
      </w:r>
    </w:p>
    <w:p w14:paraId="0E6B7905">
      <w:pPr>
        <w:pStyle w:val="6"/>
        <w:numPr>
          <w:ilvl w:val="0"/>
          <w:numId w:val="12"/>
        </w:numPr>
        <w:spacing w:beforeLines="0" w:afterLines="0" w:line="360" w:lineRule="auto"/>
        <w:ind w:firstLineChars="0"/>
        <w:jc w:val="left"/>
        <w:rPr>
          <w:rFonts w:hint="default" w:ascii="宋体" w:hAnsi="宋体" w:eastAsia="宋体" w:cs="宋体"/>
          <w:color w:val="auto"/>
          <w:sz w:val="24"/>
          <w:szCs w:val="24"/>
        </w:rPr>
      </w:pPr>
      <w:r>
        <w:rPr>
          <w:rFonts w:hint="default" w:ascii="宋体" w:hAnsi="宋体" w:eastAsia="宋体" w:cs="宋体"/>
          <w:color w:val="auto"/>
          <w:sz w:val="24"/>
          <w:szCs w:val="24"/>
        </w:rPr>
        <w:t>具备基本法律知识，熟悉保安相关的政策、规定；</w:t>
      </w:r>
    </w:p>
    <w:p w14:paraId="7243FF71">
      <w:pPr>
        <w:pStyle w:val="6"/>
        <w:numPr>
          <w:ilvl w:val="0"/>
          <w:numId w:val="12"/>
        </w:numPr>
        <w:spacing w:beforeLines="0" w:afterLines="0" w:line="360" w:lineRule="auto"/>
        <w:ind w:firstLineChars="0"/>
        <w:jc w:val="left"/>
        <w:rPr>
          <w:rFonts w:hint="default" w:ascii="宋体" w:hAnsi="宋体" w:eastAsia="宋体" w:cs="宋体"/>
          <w:color w:val="auto"/>
          <w:sz w:val="24"/>
          <w:szCs w:val="24"/>
        </w:rPr>
      </w:pPr>
      <w:r>
        <w:rPr>
          <w:rFonts w:hint="default" w:ascii="宋体" w:hAnsi="宋体" w:eastAsia="宋体" w:cs="宋体"/>
          <w:color w:val="auto"/>
          <w:sz w:val="24"/>
          <w:szCs w:val="24"/>
        </w:rPr>
        <w:t>具备与岗位职责相应的观察、发现、处置问题能力；具备使用基本消防设备、通讯器材、技术防范设施设备和相关防卫器械技能；</w:t>
      </w:r>
    </w:p>
    <w:p w14:paraId="047849C6">
      <w:pPr>
        <w:numPr>
          <w:ilvl w:val="0"/>
          <w:numId w:val="11"/>
        </w:numPr>
        <w:spacing w:beforeLines="0" w:afterLines="0" w:line="360" w:lineRule="auto"/>
        <w:ind w:left="425" w:hanging="425"/>
        <w:jc w:val="left"/>
        <w:rPr>
          <w:rFonts w:hint="default" w:ascii="宋体" w:hAnsi="宋体" w:eastAsia="宋体" w:cs="宋体"/>
          <w:b/>
          <w:color w:val="auto"/>
          <w:sz w:val="24"/>
          <w:szCs w:val="24"/>
        </w:rPr>
      </w:pPr>
      <w:r>
        <w:rPr>
          <w:rFonts w:hint="default" w:ascii="宋体" w:hAnsi="宋体" w:eastAsia="宋体" w:cs="宋体"/>
          <w:b/>
          <w:color w:val="auto"/>
          <w:sz w:val="24"/>
          <w:szCs w:val="24"/>
        </w:rPr>
        <w:t>中控员要求</w:t>
      </w:r>
    </w:p>
    <w:p w14:paraId="3A8BAA3C">
      <w:pPr>
        <w:pStyle w:val="6"/>
        <w:numPr>
          <w:ilvl w:val="0"/>
          <w:numId w:val="13"/>
        </w:numPr>
        <w:spacing w:beforeLines="0" w:afterLines="0" w:line="360" w:lineRule="auto"/>
        <w:ind w:firstLineChars="0"/>
        <w:jc w:val="left"/>
        <w:rPr>
          <w:rFonts w:hint="default" w:ascii="宋体" w:hAnsi="宋体" w:eastAsia="宋体" w:cs="宋体"/>
          <w:color w:val="auto"/>
          <w:sz w:val="24"/>
          <w:szCs w:val="24"/>
        </w:rPr>
      </w:pPr>
      <w:r>
        <w:rPr>
          <w:rFonts w:hint="default" w:ascii="宋体" w:hAnsi="宋体" w:eastAsia="宋体" w:cs="宋体"/>
          <w:color w:val="auto"/>
          <w:sz w:val="24"/>
          <w:szCs w:val="24"/>
        </w:rPr>
        <w:t>中控人员年龄为18—45岁；</w:t>
      </w:r>
    </w:p>
    <w:p w14:paraId="32F403A9">
      <w:pPr>
        <w:pStyle w:val="6"/>
        <w:numPr>
          <w:ilvl w:val="0"/>
          <w:numId w:val="13"/>
        </w:numPr>
        <w:spacing w:beforeLines="0" w:afterLines="0" w:line="360" w:lineRule="auto"/>
        <w:ind w:firstLineChars="0"/>
        <w:jc w:val="left"/>
        <w:rPr>
          <w:rFonts w:hint="default" w:ascii="宋体" w:hAnsi="宋体" w:eastAsia="宋体" w:cs="宋体"/>
          <w:color w:val="auto"/>
          <w:sz w:val="24"/>
          <w:szCs w:val="24"/>
        </w:rPr>
      </w:pPr>
      <w:r>
        <w:rPr>
          <w:rFonts w:hint="default" w:ascii="宋体" w:hAnsi="宋体" w:eastAsia="宋体" w:cs="宋体"/>
          <w:color w:val="auto"/>
          <w:sz w:val="24"/>
          <w:szCs w:val="24"/>
        </w:rPr>
        <w:t>持有《建（构）筑物消防员四级》证书；</w:t>
      </w:r>
    </w:p>
    <w:p w14:paraId="48BC21BB">
      <w:pPr>
        <w:pStyle w:val="6"/>
        <w:numPr>
          <w:ilvl w:val="0"/>
          <w:numId w:val="13"/>
        </w:numPr>
        <w:spacing w:beforeLines="0" w:afterLines="0" w:line="360" w:lineRule="auto"/>
        <w:ind w:firstLineChars="0"/>
        <w:jc w:val="left"/>
        <w:rPr>
          <w:rFonts w:hint="default" w:ascii="宋体" w:hAnsi="宋体" w:eastAsia="宋体" w:cs="宋体"/>
          <w:color w:val="auto"/>
          <w:sz w:val="24"/>
          <w:szCs w:val="24"/>
        </w:rPr>
      </w:pPr>
      <w:r>
        <w:rPr>
          <w:rFonts w:hint="default" w:ascii="宋体" w:hAnsi="宋体" w:eastAsia="宋体" w:cs="宋体"/>
          <w:color w:val="auto"/>
          <w:sz w:val="24"/>
          <w:szCs w:val="24"/>
        </w:rPr>
        <w:t>熟练掌握消防相关制度规定并使用治安消防设备设施。</w:t>
      </w:r>
    </w:p>
    <w:p w14:paraId="07846306">
      <w:pPr>
        <w:pStyle w:val="6"/>
        <w:numPr>
          <w:ilvl w:val="0"/>
          <w:numId w:val="0"/>
        </w:numPr>
        <w:spacing w:beforeLines="0" w:afterLines="0" w:line="360" w:lineRule="auto"/>
        <w:ind w:firstLine="0"/>
        <w:jc w:val="left"/>
        <w:rPr>
          <w:rFonts w:hint="default" w:ascii="宋体" w:hAnsi="宋体" w:eastAsia="宋体" w:cs="宋体"/>
          <w:color w:val="auto"/>
          <w:sz w:val="24"/>
          <w:szCs w:val="24"/>
        </w:rPr>
      </w:pPr>
    </w:p>
    <w:p w14:paraId="217FF924">
      <w:pPr>
        <w:spacing w:beforeLines="0" w:afterLines="0" w:line="360" w:lineRule="auto"/>
        <w:jc w:val="left"/>
        <w:rPr>
          <w:rFonts w:hint="default" w:ascii="宋体" w:hAnsi="宋体" w:eastAsia="宋体" w:cs="宋体"/>
          <w:b/>
          <w:color w:val="auto"/>
          <w:sz w:val="24"/>
          <w:szCs w:val="24"/>
        </w:rPr>
      </w:pPr>
      <w:r>
        <w:rPr>
          <w:rFonts w:hint="default" w:ascii="宋体" w:hAnsi="宋体" w:eastAsia="宋体" w:cs="宋体"/>
          <w:b/>
          <w:color w:val="auto"/>
          <w:sz w:val="24"/>
          <w:szCs w:val="24"/>
        </w:rPr>
        <w:t>3、服务要求</w:t>
      </w:r>
    </w:p>
    <w:p w14:paraId="04AA67A0">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在采购人领导下，承担采购人门卫值勤、重点要害部门的防护、楼层内外各区域安全防火、防盗、夜间巡逻等物业、保卫工作。</w:t>
      </w:r>
    </w:p>
    <w:p w14:paraId="6D090A4E">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2.在值勤时，应确保满勤、满岗，严格按照采购人规定的制度，做好人员、车辆、货物进出施工现场的验证检查工作，核对无误后方可放行。日常巡查中，及时发现和消除消防隐患，会使用灭火器材、会扑救初起火灾、会组织人员疏散逃生,并做好有关记录，以备复查核对。</w:t>
      </w:r>
    </w:p>
    <w:p w14:paraId="6D2E2791">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3.在巡逻值勤中如发现盗窃、破坏等刑事案件和消防、安全事故时，物业人员除立即采取紧急补救和制止措施，需第一时间与采购人人员取得联系，告知详细情况，必要时要及时报警。</w:t>
      </w:r>
    </w:p>
    <w:p w14:paraId="014372E8">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4.根据有关法律法规及本合同的约定，</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负责制订物业管理制度，对本项目物业使用人的装修工程与采购人共同进行管理，以符合物业租赁合同的要求。</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应以专业角度制订《应急突发处置预案》并与采购人共同完善执行，甲乙双方共同负责履行对本项目的安全责任，严格按照该预案处理现场紧急事件。</w:t>
      </w:r>
    </w:p>
    <w:p w14:paraId="569FC295">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5.消防服务与管理，包括公共区域消防设施的维保，建立消防管理制度。</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应严格按照相关规定制定物业工作的安全管理制度，并严格落实实施，确保施工现场安全。</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需将制定的安全管理制度，消防安全管理制度、矛盾冲突等突发事件处置预案交由采购人物业部备案。</w:t>
      </w:r>
    </w:p>
    <w:p w14:paraId="17EE4CAB">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6.遵照采购人要求，处理协调与采购人合作方的相关事宜，发生纠纷时，应及时果断组织安保力量于现场，保证采购人人员及财物安全，并根据情况需要，采取断水、断电等措施，维护采购人权益，保证正常施工，为采购人修缮改造保驾护航。</w:t>
      </w:r>
    </w:p>
    <w:p w14:paraId="7FF3A012">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7.构建本项目良好的外部对接机制，与项目所属的地区各政府行政机构的基层人员（包括街道办事处、派出所、消防单位、人社部门、交通管理部门及各公用事业主管部门）建立通畅的沟通渠道，配合采购人对相关工作的保障。</w:t>
      </w:r>
    </w:p>
    <w:p w14:paraId="0B1BFC1B">
      <w:pPr>
        <w:numPr>
          <w:ilvl w:val="0"/>
          <w:numId w:val="0"/>
        </w:numPr>
        <w:spacing w:beforeLines="0" w:afterLines="0" w:line="480" w:lineRule="auto"/>
        <w:rPr>
          <w:rFonts w:hint="default" w:ascii="宋体" w:hAnsi="宋体" w:eastAsia="宋体" w:cs="宋体"/>
          <w:b/>
          <w:color w:val="auto"/>
          <w:sz w:val="24"/>
          <w:szCs w:val="24"/>
        </w:rPr>
      </w:pPr>
      <w:r>
        <w:rPr>
          <w:rFonts w:hint="default" w:ascii="宋体" w:hAnsi="宋体" w:eastAsia="宋体" w:cs="宋体"/>
          <w:b/>
          <w:color w:val="auto"/>
          <w:sz w:val="24"/>
          <w:szCs w:val="24"/>
        </w:rPr>
        <w:t>（二）</w:t>
      </w:r>
      <w:r>
        <w:rPr>
          <w:rFonts w:hint="default" w:ascii="宋体" w:hAnsi="宋体" w:eastAsia="宋体" w:cs="宋体"/>
          <w:b/>
          <w:color w:val="auto"/>
          <w:sz w:val="21"/>
          <w:szCs w:val="24"/>
        </w:rPr>
        <w:t>房屋日常养护维修和公共设备设施的日常维修工作内容</w:t>
      </w:r>
    </w:p>
    <w:p w14:paraId="2A6CF7E6">
      <w:pPr>
        <w:widowControl/>
        <w:numPr>
          <w:ilvl w:val="0"/>
          <w:numId w:val="14"/>
        </w:numPr>
        <w:adjustRightInd w:val="0"/>
        <w:snapToGrid w:val="0"/>
        <w:spacing w:beforeLines="0" w:afterLines="0" w:line="480" w:lineRule="auto"/>
        <w:textAlignment w:val="baseline"/>
        <w:rPr>
          <w:rFonts w:hint="default" w:ascii="宋体" w:hAnsi="宋体" w:eastAsia="宋体" w:cs="宋体"/>
          <w:b/>
          <w:color w:val="auto"/>
          <w:sz w:val="24"/>
          <w:szCs w:val="24"/>
        </w:rPr>
      </w:pPr>
      <w:r>
        <w:rPr>
          <w:rFonts w:hint="default" w:ascii="宋体" w:hAnsi="宋体" w:eastAsia="宋体" w:cs="宋体"/>
          <w:b/>
          <w:color w:val="auto"/>
          <w:sz w:val="24"/>
          <w:szCs w:val="24"/>
        </w:rPr>
        <w:t>员工基本要求：</w:t>
      </w:r>
    </w:p>
    <w:p w14:paraId="31D058A3">
      <w:pPr>
        <w:numPr>
          <w:ilvl w:val="0"/>
          <w:numId w:val="15"/>
        </w:numPr>
        <w:snapToGrid w:val="0"/>
        <w:spacing w:beforeLines="0" w:afterLines="0" w:line="360" w:lineRule="auto"/>
        <w:ind w:left="425" w:hanging="425"/>
        <w:rPr>
          <w:rFonts w:hint="default" w:ascii="宋体" w:hAnsi="宋体" w:eastAsia="宋体" w:cs="Arial"/>
          <w:color w:val="auto"/>
          <w:kern w:val="10"/>
          <w:sz w:val="24"/>
          <w:szCs w:val="24"/>
        </w:rPr>
      </w:pPr>
      <w:r>
        <w:rPr>
          <w:rFonts w:hint="default" w:ascii="宋体" w:hAnsi="宋体" w:eastAsia="宋体" w:cs="Arial"/>
          <w:color w:val="auto"/>
          <w:kern w:val="10"/>
          <w:sz w:val="24"/>
          <w:szCs w:val="24"/>
        </w:rPr>
        <w:t>仪容仪表：统一着工装、工鞋，穿着整洁，仪表端庄</w:t>
      </w:r>
      <w:r>
        <w:rPr>
          <w:rFonts w:hint="default" w:ascii="宋体" w:hAnsi="宋体" w:eastAsia="宋体" w:cs="Times New Roman"/>
          <w:color w:val="auto"/>
          <w:sz w:val="24"/>
          <w:szCs w:val="24"/>
        </w:rPr>
        <w:t>；</w:t>
      </w:r>
    </w:p>
    <w:p w14:paraId="2A2AFF09">
      <w:pPr>
        <w:numPr>
          <w:ilvl w:val="0"/>
          <w:numId w:val="15"/>
        </w:numPr>
        <w:snapToGrid w:val="0"/>
        <w:spacing w:beforeLines="0" w:afterLines="0" w:line="360" w:lineRule="auto"/>
        <w:ind w:left="425" w:hanging="425"/>
        <w:rPr>
          <w:rFonts w:hint="default" w:ascii="宋体" w:hAnsi="宋体" w:eastAsia="宋体" w:cs="Arial"/>
          <w:color w:val="auto"/>
          <w:kern w:val="10"/>
          <w:sz w:val="24"/>
          <w:szCs w:val="24"/>
        </w:rPr>
      </w:pPr>
      <w:r>
        <w:rPr>
          <w:rFonts w:hint="default" w:ascii="宋体" w:hAnsi="宋体" w:eastAsia="宋体" w:cs="Arial"/>
          <w:color w:val="auto"/>
          <w:kern w:val="10"/>
          <w:sz w:val="24"/>
          <w:szCs w:val="24"/>
        </w:rPr>
        <w:t>行为举止：精神饱满、诚实稳重、言谈举止文明、不大声喧哗</w:t>
      </w:r>
      <w:r>
        <w:rPr>
          <w:rFonts w:hint="default" w:ascii="宋体" w:hAnsi="宋体" w:eastAsia="宋体" w:cs="Times New Roman"/>
          <w:color w:val="auto"/>
          <w:sz w:val="24"/>
          <w:szCs w:val="24"/>
        </w:rPr>
        <w:t>；</w:t>
      </w:r>
    </w:p>
    <w:p w14:paraId="08259549">
      <w:pPr>
        <w:numPr>
          <w:ilvl w:val="0"/>
          <w:numId w:val="15"/>
        </w:numPr>
        <w:snapToGrid w:val="0"/>
        <w:spacing w:beforeLines="0" w:afterLines="0" w:line="360" w:lineRule="auto"/>
        <w:ind w:left="425" w:hanging="425"/>
        <w:rPr>
          <w:rFonts w:hint="default" w:ascii="宋体" w:hAnsi="宋体" w:eastAsia="宋体" w:cs="Arial"/>
          <w:color w:val="auto"/>
          <w:kern w:val="10"/>
          <w:sz w:val="24"/>
          <w:szCs w:val="24"/>
        </w:rPr>
      </w:pPr>
      <w:r>
        <w:rPr>
          <w:rFonts w:hint="default" w:ascii="宋体" w:hAnsi="宋体" w:eastAsia="宋体" w:cs="Arial"/>
          <w:color w:val="auto"/>
          <w:kern w:val="10"/>
          <w:sz w:val="24"/>
          <w:szCs w:val="24"/>
        </w:rPr>
        <w:t>文明礼貌，尊重他人、态度和蔼、保护病人隐私、使用文明用语</w:t>
      </w:r>
      <w:r>
        <w:rPr>
          <w:rFonts w:hint="default" w:ascii="宋体" w:hAnsi="宋体" w:eastAsia="宋体" w:cs="Times New Roman"/>
          <w:color w:val="auto"/>
          <w:sz w:val="24"/>
          <w:szCs w:val="24"/>
        </w:rPr>
        <w:t>；</w:t>
      </w:r>
    </w:p>
    <w:p w14:paraId="10F98530">
      <w:pPr>
        <w:numPr>
          <w:ilvl w:val="0"/>
          <w:numId w:val="15"/>
        </w:numPr>
        <w:snapToGrid w:val="0"/>
        <w:spacing w:beforeLines="0" w:afterLines="0" w:line="360" w:lineRule="auto"/>
        <w:ind w:left="425" w:hanging="425"/>
        <w:rPr>
          <w:rFonts w:hint="default" w:ascii="宋体" w:hAnsi="宋体" w:eastAsia="宋体" w:cs="Arial"/>
          <w:color w:val="auto"/>
          <w:kern w:val="10"/>
          <w:sz w:val="24"/>
          <w:szCs w:val="24"/>
        </w:rPr>
      </w:pPr>
      <w:r>
        <w:rPr>
          <w:rFonts w:hint="default" w:ascii="宋体" w:hAnsi="宋体" w:eastAsia="宋体" w:cs="Arial"/>
          <w:color w:val="auto"/>
          <w:kern w:val="10"/>
          <w:sz w:val="24"/>
          <w:szCs w:val="24"/>
        </w:rPr>
        <w:t>遵纪守法、遵守操作规程、遵守劳动纪律、遵守医院规章制度</w:t>
      </w:r>
      <w:r>
        <w:rPr>
          <w:rFonts w:hint="default" w:ascii="宋体" w:hAnsi="宋体" w:eastAsia="宋体" w:cs="Times New Roman"/>
          <w:color w:val="auto"/>
          <w:sz w:val="24"/>
          <w:szCs w:val="24"/>
        </w:rPr>
        <w:t>；</w:t>
      </w:r>
    </w:p>
    <w:p w14:paraId="67C923F1">
      <w:pPr>
        <w:numPr>
          <w:ilvl w:val="0"/>
          <w:numId w:val="15"/>
        </w:numPr>
        <w:snapToGrid w:val="0"/>
        <w:spacing w:beforeLines="0" w:afterLines="0" w:line="360" w:lineRule="auto"/>
        <w:ind w:left="425" w:hanging="425"/>
        <w:rPr>
          <w:rFonts w:hint="default" w:ascii="宋体" w:hAnsi="宋体" w:eastAsia="宋体" w:cs="宋体"/>
          <w:color w:val="auto"/>
          <w:sz w:val="24"/>
          <w:szCs w:val="24"/>
        </w:rPr>
      </w:pPr>
      <w:r>
        <w:rPr>
          <w:rFonts w:hint="default" w:ascii="宋体" w:hAnsi="宋体" w:eastAsia="宋体" w:cs="Arial"/>
          <w:color w:val="auto"/>
          <w:kern w:val="10"/>
          <w:sz w:val="24"/>
          <w:szCs w:val="24"/>
        </w:rPr>
        <w:t>具备专业技术基本知识，岗前培训考核合格后持相应证书上岗，保障项目基础设备设施运行使用正常。</w:t>
      </w:r>
    </w:p>
    <w:p w14:paraId="13B3DE28">
      <w:pPr>
        <w:widowControl/>
        <w:numPr>
          <w:ilvl w:val="0"/>
          <w:numId w:val="14"/>
        </w:numPr>
        <w:adjustRightInd w:val="0"/>
        <w:snapToGrid w:val="0"/>
        <w:spacing w:beforeLines="0" w:afterLines="0" w:line="480" w:lineRule="auto"/>
        <w:textAlignment w:val="baseline"/>
        <w:rPr>
          <w:rFonts w:hint="default" w:ascii="宋体" w:hAnsi="宋体" w:eastAsia="宋体" w:cs="宋体"/>
          <w:b/>
          <w:color w:val="auto"/>
          <w:sz w:val="24"/>
          <w:szCs w:val="24"/>
        </w:rPr>
      </w:pPr>
      <w:r>
        <w:rPr>
          <w:rFonts w:hint="default" w:ascii="宋体" w:hAnsi="宋体" w:eastAsia="宋体" w:cs="宋体"/>
          <w:b/>
          <w:color w:val="auto"/>
          <w:sz w:val="24"/>
          <w:szCs w:val="24"/>
        </w:rPr>
        <w:t>房屋建筑的日常维护</w:t>
      </w:r>
    </w:p>
    <w:p w14:paraId="54A08B7D">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服务内容：房屋日常养护维修是指为保持房屋原有完好等级和正常使用，进行日常养护和及时修复小损和小坏等房屋维护管理工作。建筑物的土建维修、养护和管理。对建筑、房屋进行维护(包括楼梯间、走廊通道、门厅、设备机房及室内门窗修补、顶棚维修、墙面找补抹灰、木结构刷漆、瓷砖修补等等)。定期清理露天平台和内管线沟杂物，疏通楼宇下水和雨落管；楼内的公用设施及附属配套设施的维修、养护和管理，包括污水管道、道闸系统、保养和管理。</w:t>
      </w:r>
    </w:p>
    <w:p w14:paraId="721B9497">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服务标准：</w:t>
      </w:r>
    </w:p>
    <w:p w14:paraId="7CE83A5F">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(1)每年进行一次房屋安全普查，发现问题汇总书面报采购方，保证楼宇完好；</w:t>
      </w:r>
    </w:p>
    <w:p w14:paraId="59171CE6">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(2)及时完成各项维修任务，维修合格率达100%，遇有需要紧急修补的，须及时作业；一般维修不得超过24小时；</w:t>
      </w:r>
    </w:p>
    <w:p w14:paraId="1877003A">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 xml:space="preserve">(3)对房屋共用部位进行日常维修养护，检修记录和保养记录齐全； </w:t>
      </w:r>
    </w:p>
    <w:p w14:paraId="72CD0342">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(4)每日巡查10次（其中时6至24时每两小时一次、零时至6时每三小时一次），包括：室外、室内等工作范围规定区域的巡检，发现建筑物破损及时上报并记录；</w:t>
      </w:r>
    </w:p>
    <w:p w14:paraId="626D1F02">
      <w:pPr>
        <w:widowControl/>
        <w:adjustRightInd w:val="0"/>
        <w:snapToGrid w:val="0"/>
        <w:spacing w:beforeLines="0" w:afterLines="0" w:line="480" w:lineRule="auto"/>
        <w:textAlignment w:val="baseline"/>
        <w:rPr>
          <w:rFonts w:hint="default" w:ascii="宋体" w:hAnsi="宋体" w:eastAsia="宋体" w:cs="宋体"/>
          <w:color w:val="auto"/>
          <w:sz w:val="24"/>
          <w:szCs w:val="24"/>
        </w:rPr>
      </w:pPr>
      <w:r>
        <w:rPr>
          <w:rFonts w:hint="default" w:ascii="宋体" w:hAnsi="宋体" w:eastAsia="宋体" w:cs="宋体"/>
          <w:color w:val="auto"/>
          <w:sz w:val="24"/>
          <w:szCs w:val="24"/>
        </w:rPr>
        <w:t>(5)爱护楼内设施，未经批准，不得对建筑结构、设施等进行改动；</w:t>
      </w:r>
    </w:p>
    <w:p w14:paraId="67DB1537">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(6)恶劣天气条件下(如大风、大雨、大雪、冰雹等)加强日常巡视的次数与频率，建立应对极端天气的应急预案和约束机制；</w:t>
      </w:r>
    </w:p>
    <w:p w14:paraId="2FC2C928">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(7)建立日常房屋维修、报修、巡检制度。负责零星维修的接报、任务分配、任务完成情况记录；制定每周巡检工作计划，制定定期检查计划，向采购方进行工作月报、年报；</w:t>
      </w:r>
    </w:p>
    <w:p w14:paraId="40411B54">
      <w:pPr>
        <w:widowControl/>
        <w:adjustRightInd w:val="0"/>
        <w:snapToGrid w:val="0"/>
        <w:spacing w:beforeLines="0" w:afterLines="0" w:line="480" w:lineRule="auto"/>
        <w:textAlignment w:val="baseline"/>
        <w:rPr>
          <w:rFonts w:hint="default" w:ascii="宋体" w:hAnsi="宋体" w:eastAsia="宋体" w:cs="宋体"/>
          <w:color w:val="auto"/>
          <w:sz w:val="24"/>
          <w:szCs w:val="24"/>
        </w:rPr>
      </w:pPr>
      <w:r>
        <w:rPr>
          <w:rFonts w:hint="default" w:ascii="宋体" w:hAnsi="宋体" w:eastAsia="宋体" w:cs="宋体"/>
          <w:color w:val="auto"/>
          <w:sz w:val="24"/>
          <w:szCs w:val="24"/>
        </w:rPr>
        <w:t>(8)及时清污疏通，确保建筑物屋面雨水排泄通畅。</w:t>
      </w:r>
    </w:p>
    <w:p w14:paraId="315E34DA">
      <w:pPr>
        <w:widowControl/>
        <w:adjustRightInd w:val="0"/>
        <w:snapToGrid w:val="0"/>
        <w:spacing w:beforeLines="0" w:afterLines="0" w:line="480" w:lineRule="auto"/>
        <w:textAlignment w:val="baseline"/>
        <w:rPr>
          <w:rFonts w:hint="default" w:ascii="宋体" w:hAnsi="宋体" w:eastAsia="宋体" w:cs="宋体"/>
          <w:b/>
          <w:color w:val="auto"/>
          <w:kern w:val="0"/>
          <w:sz w:val="24"/>
          <w:szCs w:val="24"/>
        </w:rPr>
      </w:pPr>
      <w:r>
        <w:rPr>
          <w:rFonts w:hint="default" w:ascii="宋体" w:hAnsi="宋体" w:eastAsia="宋体" w:cs="宋体"/>
          <w:b/>
          <w:color w:val="auto"/>
          <w:sz w:val="24"/>
          <w:szCs w:val="24"/>
        </w:rPr>
        <w:t>3.供电系统管理维护</w:t>
      </w:r>
    </w:p>
    <w:p w14:paraId="4BC5BB9A">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服务内容：</w:t>
      </w:r>
    </w:p>
    <w:p w14:paraId="1021AB89">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(1)高、低压配电系统：包括高、低压配电柜、箱等配电设施的运行、维护、保养、检修；机房配电设备维护、保养、检修、运行管理；配电室24小时专人值守。</w:t>
      </w:r>
    </w:p>
    <w:p w14:paraId="22098A6C">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(2)供电系统：由配电间至各办公楼宇的配电箱、柜、盘进线断路器上口的供电线路、设备的运行，维护检修。由配电间至空调机组、风机盘管、通风机组、消防排烟机组等的供电线路、设备的运行，维护检修，由配电间至其它用电设备线路和设备运行的维护、检修。</w:t>
      </w:r>
    </w:p>
    <w:p w14:paraId="64BC4903">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(3)照明系统：照明供电线路、设备的运行、维护、检修；更换灯具及光源；事故照明系统设备的运行、维护、检修。</w:t>
      </w:r>
    </w:p>
    <w:p w14:paraId="2E226EF2">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(4)对物业范围内各级电表定期检查、维护及记录数据，每季度按照采购方要求完成能耗数据登记及上报工作。</w:t>
      </w:r>
    </w:p>
    <w:p w14:paraId="01CAB82A">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服务标准：</w:t>
      </w:r>
    </w:p>
    <w:p w14:paraId="4D70093D">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(1)对供电范围内的电气设备定期巡视维护和重点检测，建立各项设备档案，建立严格的电气维修制度，达到用电系统安全可靠；</w:t>
      </w:r>
    </w:p>
    <w:p w14:paraId="48D006FD">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(2)统筹规划，做到合理、节约用电；</w:t>
      </w:r>
    </w:p>
    <w:p w14:paraId="6E8E6F42">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(3)电气维修人员必须持证上岗；</w:t>
      </w:r>
    </w:p>
    <w:p w14:paraId="7C6C9551">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(4)配电间主电路跳闸，五分钟之内复原；供电设施发生故障，接到通知后10分钟赶到现场查明原因并排除故障，一般性维修不过夜；</w:t>
      </w:r>
    </w:p>
    <w:p w14:paraId="2F000AE9">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(5)加强日常维护检查，工作区使用的照明、灯具、开关要保证完好，损坏及时更换，按照电工操作规程负责紧急情况的拉、合闸操作；</w:t>
      </w:r>
    </w:p>
    <w:p w14:paraId="3B4C1599">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(6)配电箱柜的定期维护；</w:t>
      </w:r>
    </w:p>
    <w:p w14:paraId="4DDC0489">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(7)严格执行用电安全规范，确保用电安全，制定相关应急预案并安排应急演练。</w:t>
      </w:r>
    </w:p>
    <w:p w14:paraId="33461E0B">
      <w:pPr>
        <w:widowControl/>
        <w:adjustRightInd w:val="0"/>
        <w:snapToGrid w:val="0"/>
        <w:spacing w:beforeLines="0" w:afterLines="0" w:line="480" w:lineRule="auto"/>
        <w:textAlignment w:val="baseline"/>
        <w:rPr>
          <w:rFonts w:hint="default" w:ascii="宋体" w:hAnsi="宋体" w:eastAsia="宋体" w:cs="宋体"/>
          <w:b/>
          <w:color w:val="auto"/>
          <w:kern w:val="0"/>
          <w:sz w:val="24"/>
          <w:szCs w:val="24"/>
        </w:rPr>
      </w:pPr>
      <w:r>
        <w:rPr>
          <w:rFonts w:hint="default" w:ascii="宋体" w:hAnsi="宋体" w:eastAsia="宋体" w:cs="宋体"/>
          <w:b/>
          <w:color w:val="auto"/>
          <w:sz w:val="24"/>
          <w:szCs w:val="24"/>
        </w:rPr>
        <w:t>4.给排水系统</w:t>
      </w:r>
    </w:p>
    <w:p w14:paraId="4DD58B4D">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服务内容：楼宇各种给水、补水、污水、废水设施的正常使用所进行的日常养护维修，如给水泵、污水泵、管道、管件、阀门、水嘴、卫生洁具、排水管、透气管、水封设备以及中和池的污水处理设备等。室外污水井、雨水井检查巡视，定期清掏化粪池、隔油池等。</w:t>
      </w:r>
    </w:p>
    <w:p w14:paraId="0D3FCA4D">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服务标准：</w:t>
      </w:r>
    </w:p>
    <w:p w14:paraId="77A68A6D">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(1)日常检查巡视，保证给排水系统正常运行使用。</w:t>
      </w:r>
    </w:p>
    <w:p w14:paraId="2B6F8E07">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(2)建立正常供水管理制度。设备、阀门、管道工作正常，无跑冒滴漏现象。</w:t>
      </w:r>
    </w:p>
    <w:p w14:paraId="48E9B921">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(3)对供水系统管路、阀门等进行日常维护和定期检修；定期检查管道，每年不少于4次，定期活动各种阀门、上油，保持其运转正常。</w:t>
      </w:r>
    </w:p>
    <w:p w14:paraId="7A2F421F">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(4)高压水泵、水池、水箱有严格的管理措施，按规定对二次供水设施设备及蓄水池进行清洁、消毒；负责二次供水卫生许可证办理。</w:t>
      </w:r>
    </w:p>
    <w:p w14:paraId="24747C1A">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（5）定期对排水管道进行疏通、养护及清除污垢，保证室内排水系统畅通；汛期道路无积水，地下室、车库、设备间无积水、浸泡发生。</w:t>
      </w:r>
    </w:p>
    <w:p w14:paraId="66B18BB5">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 xml:space="preserve">（6）保证公共部位排水通畅，负责定期检查消防给水设施，发现问题及时联系属地相关管理部门落实解决； </w:t>
      </w:r>
    </w:p>
    <w:p w14:paraId="34BCC4BF">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（7）设备出现故障，及时发现并解决故障，维修人员应在接到报修后10分钟内到达现场，维修合格率100%，故障排除不过夜。</w:t>
      </w:r>
    </w:p>
    <w:p w14:paraId="75EDF159">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（8）积极协助采购方相关管理部门安排合理的用水和节水计划，并符合市政府规定的节水要求。</w:t>
      </w:r>
    </w:p>
    <w:p w14:paraId="1465F0C7">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（9）限水、停水按规定时间提前通知采购方相关管理部门。</w:t>
      </w:r>
    </w:p>
    <w:p w14:paraId="17857EAE">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（10）遇有事故，维修人员在规定时间内进行抢修，杜绝大面积跑水、泛水，长时间停水现象。</w:t>
      </w:r>
    </w:p>
    <w:p w14:paraId="6DDC6CA5">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（11）制定给排水事故应急处理预案。</w:t>
      </w:r>
    </w:p>
    <w:p w14:paraId="3583829A">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（12）开水供应标准：热水器具保持洁净、光亮，无污迹；保证每日规定时间内的开水供应，开水器出现故障及时联系并督促厂家尽快完成维修。</w:t>
      </w:r>
    </w:p>
    <w:p w14:paraId="2993A2A0">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（13）定期巡视污水泵房，保证设备设施完好，运转正常。</w:t>
      </w:r>
    </w:p>
    <w:p w14:paraId="7C9D0457">
      <w:pPr>
        <w:widowControl/>
        <w:adjustRightInd w:val="0"/>
        <w:snapToGrid w:val="0"/>
        <w:spacing w:beforeLines="0" w:afterLines="0" w:line="480" w:lineRule="auto"/>
        <w:textAlignment w:val="baseline"/>
        <w:rPr>
          <w:rFonts w:hint="default" w:ascii="宋体" w:hAnsi="宋体" w:eastAsia="宋体" w:cs="宋体"/>
          <w:b/>
          <w:color w:val="auto"/>
          <w:kern w:val="0"/>
          <w:sz w:val="24"/>
          <w:szCs w:val="24"/>
        </w:rPr>
      </w:pPr>
      <w:r>
        <w:rPr>
          <w:rFonts w:hint="default" w:ascii="宋体" w:hAnsi="宋体" w:eastAsia="宋体" w:cs="宋体"/>
          <w:b/>
          <w:color w:val="auto"/>
          <w:sz w:val="24"/>
          <w:szCs w:val="24"/>
        </w:rPr>
        <w:t>5.空调、通排风、供暖等系统运行维护</w:t>
      </w:r>
    </w:p>
    <w:p w14:paraId="115D9A44">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服务内容：室内通排风、空调、供暖及冷却水系统：包括冷水机组、空调机组、风机盘管、各种送排风机组等以及系统所属的所有设备及管路的运行、维修、保养和管理。</w:t>
      </w:r>
    </w:p>
    <w:p w14:paraId="6025D465">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服务标准：</w:t>
      </w:r>
    </w:p>
    <w:p w14:paraId="4DD5E763">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 xml:space="preserve">（1）保证空调、通排风、供暖、冷却水等系统安全运行和正常使用。每年两次在供冷前、供暖前进行中央空调、换热设备的全面检修，保证设备、设施处于良好状态；空调机房24小时专人巡视检查； </w:t>
      </w:r>
    </w:p>
    <w:p w14:paraId="337F68B1">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（2）按北京青少年中心规定时间供应冷气、暖气，温度符合国家标准；</w:t>
      </w:r>
    </w:p>
    <w:p w14:paraId="6AECC212">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（3）运行中无明显噪音和跑冒滴漏等漏水现象；</w:t>
      </w:r>
    </w:p>
    <w:p w14:paraId="66346F05">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（4）空调、各种水管路、过滤器定期清洗，每年至少2次；定期活动各种阀门、上油，保持其运转正常；清洗通风处理机的过滤网每月一次；</w:t>
      </w:r>
    </w:p>
    <w:p w14:paraId="0DC04570">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（5）设备出现故障时，维修人员应在10分钟内到达现场，维修合格率达到100%，一般性维修不过夜。</w:t>
      </w:r>
    </w:p>
    <w:p w14:paraId="5A4EB0BC">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（6）定期测试软化水指标；</w:t>
      </w:r>
    </w:p>
    <w:p w14:paraId="12C7FD10">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（7）空调系统出现运行故障后，维修人员在规定时间内到达现场维修；</w:t>
      </w:r>
    </w:p>
    <w:p w14:paraId="6970B184">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（8）制定空调系统发生故障应急处理预案；</w:t>
      </w:r>
    </w:p>
    <w:p w14:paraId="5259C31D">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sz w:val="24"/>
          <w:szCs w:val="24"/>
        </w:rPr>
        <w:t>（9）每周对机组和机房进行一次清洁；每半年对机组进行一次全面检查保养，确保机组的良好运行；</w:t>
      </w:r>
    </w:p>
    <w:p w14:paraId="46E4A807">
      <w:pPr>
        <w:widowControl/>
        <w:adjustRightInd w:val="0"/>
        <w:snapToGrid w:val="0"/>
        <w:spacing w:beforeLines="0" w:afterLines="0" w:line="480" w:lineRule="auto"/>
        <w:textAlignment w:val="baseline"/>
        <w:rPr>
          <w:rFonts w:hint="default" w:ascii="宋体" w:hAnsi="宋体" w:eastAsia="宋体" w:cs="宋体"/>
          <w:color w:val="auto"/>
          <w:sz w:val="24"/>
          <w:szCs w:val="24"/>
        </w:rPr>
      </w:pPr>
      <w:r>
        <w:rPr>
          <w:rFonts w:hint="default" w:ascii="宋体" w:hAnsi="宋体" w:eastAsia="宋体" w:cs="宋体"/>
          <w:color w:val="auto"/>
          <w:kern w:val="0"/>
          <w:sz w:val="24"/>
          <w:szCs w:val="24"/>
        </w:rPr>
        <w:t>（10）</w:t>
      </w:r>
      <w:r>
        <w:rPr>
          <w:rFonts w:hint="default" w:ascii="宋体" w:hAnsi="宋体" w:eastAsia="宋体" w:cs="宋体"/>
          <w:color w:val="auto"/>
          <w:sz w:val="24"/>
          <w:szCs w:val="24"/>
        </w:rPr>
        <w:t>配合市、区两级政府的检查和行政职能的安全、防火、卫生、防疫等项目检查和整改工作；节约能源，合理利用水、电、气、热的用量。</w:t>
      </w:r>
    </w:p>
    <w:p w14:paraId="71610196">
      <w:pPr>
        <w:widowControl/>
        <w:adjustRightInd w:val="0"/>
        <w:snapToGrid w:val="0"/>
        <w:spacing w:beforeLines="0" w:afterLines="0" w:line="480" w:lineRule="auto"/>
        <w:textAlignment w:val="baseline"/>
        <w:rPr>
          <w:rFonts w:hint="default" w:ascii="宋体" w:hAnsi="宋体" w:eastAsia="宋体" w:cs="宋体"/>
          <w:b/>
          <w:color w:val="auto"/>
          <w:kern w:val="0"/>
          <w:sz w:val="24"/>
          <w:szCs w:val="24"/>
        </w:rPr>
      </w:pPr>
      <w:r>
        <w:rPr>
          <w:rFonts w:hint="default" w:ascii="宋体" w:hAnsi="宋体" w:eastAsia="宋体" w:cs="宋体"/>
          <w:b/>
          <w:color w:val="auto"/>
          <w:sz w:val="24"/>
          <w:szCs w:val="24"/>
        </w:rPr>
        <w:t>6.</w:t>
      </w:r>
      <w:r>
        <w:rPr>
          <w:rFonts w:hint="default" w:ascii="宋体" w:hAnsi="宋体" w:eastAsia="宋体" w:cs="宋体"/>
          <w:b/>
          <w:color w:val="auto"/>
          <w:kern w:val="0"/>
          <w:sz w:val="24"/>
          <w:szCs w:val="24"/>
        </w:rPr>
        <w:t>其他</w:t>
      </w:r>
    </w:p>
    <w:p w14:paraId="1F4D4ED5">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（1）楼宇自控系统运行管理（不含维保），负责楼宇自控系统的正常运行，实行二十四小时值守和管理。</w:t>
      </w:r>
    </w:p>
    <w:p w14:paraId="45D084D5">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（2）信息化运行管理，对网络、电话等接收设施进行日常运行管理，配合做好青少年中心信息化相关服务保障工作。</w:t>
      </w:r>
    </w:p>
    <w:p w14:paraId="18429C32">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（3）燃气系统的管理（不含厨房），燃气系统的管理是指为保证青少年中心正常运行使用所进行的日常管理。</w:t>
      </w:r>
    </w:p>
    <w:p w14:paraId="5AFC70CC">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（4）工具设备使用与管理，定期维护采购人所提供的机械设备工具，如出现人为操作不当损坏，由</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负责。</w:t>
      </w:r>
    </w:p>
    <w:p w14:paraId="6A3C282B">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 xml:space="preserve">（5）会议视频系统管理，会议视频系统管理是指确保本地视频会议系统正常运行提供的管理及服务。 </w:t>
      </w:r>
    </w:p>
    <w:p w14:paraId="28EAAADD">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（6）办公家具维修，办公家具维修是指对办公室、会议室及公共区域的办公家具等进行日常维护和零星维修等工作。</w:t>
      </w:r>
    </w:p>
    <w:p w14:paraId="0CD6FCB6">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（7）资料管理，档案管理是指对采购人提供的工程竣工图纸、设备资料、使用说明以及物业运行过程中产生的记录的管理。</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应建立本物业台账，并负责整理、保存档案资料；保留物业及物业管理档案、资料。管理与物业相关的政府批文、工程图纸、技术资料、商户档案、验收资料、设备使用说明书及产品合格证等。</w:t>
      </w:r>
    </w:p>
    <w:p w14:paraId="4701605F">
      <w:pPr>
        <w:numPr>
          <w:ilvl w:val="0"/>
          <w:numId w:val="0"/>
        </w:numPr>
        <w:spacing w:beforeLines="0" w:afterLines="0" w:line="480" w:lineRule="auto"/>
        <w:rPr>
          <w:rFonts w:hint="default" w:ascii="宋体" w:hAnsi="宋体" w:eastAsia="宋体" w:cs="宋体"/>
          <w:b/>
          <w:color w:val="auto"/>
          <w:sz w:val="24"/>
          <w:szCs w:val="24"/>
        </w:rPr>
      </w:pPr>
      <w:r>
        <w:rPr>
          <w:rFonts w:hint="default" w:ascii="宋体" w:hAnsi="宋体" w:eastAsia="宋体" w:cs="宋体"/>
          <w:b/>
          <w:color w:val="auto"/>
          <w:sz w:val="24"/>
          <w:szCs w:val="24"/>
        </w:rPr>
        <w:t>（三）环境保洁服务内容</w:t>
      </w:r>
    </w:p>
    <w:p w14:paraId="722D14F9">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服务内容：全面负责北京青少年中心东、西两区地上空间和地下空间、培训教室、影院等公共区域的清洁卫生，全面负责各项保洁服务管理工作，负责特殊天气时各楼宇公共区域门窗的关闭、冬季扫雪铲冰工作。为青少年中心工作人员、来访人员、游客等创造良好的教学、办公环境。</w:t>
      </w:r>
    </w:p>
    <w:p w14:paraId="2DA439C9">
      <w:pPr>
        <w:widowControl/>
        <w:numPr>
          <w:ilvl w:val="0"/>
          <w:numId w:val="0"/>
        </w:numPr>
        <w:spacing w:beforeLines="0" w:afterLines="0" w:line="480" w:lineRule="auto"/>
        <w:rPr>
          <w:rFonts w:hint="default" w:ascii="宋体" w:hAnsi="宋体" w:eastAsia="宋体" w:cs="Times New Roman"/>
          <w:b/>
          <w:color w:val="auto"/>
          <w:sz w:val="24"/>
          <w:szCs w:val="24"/>
        </w:rPr>
      </w:pPr>
      <w:r>
        <w:rPr>
          <w:rFonts w:hint="default" w:ascii="宋体" w:hAnsi="宋体" w:eastAsia="宋体" w:cs="Times New Roman"/>
          <w:b/>
          <w:color w:val="auto"/>
          <w:sz w:val="24"/>
          <w:szCs w:val="24"/>
        </w:rPr>
        <w:t>1、工作要求</w:t>
      </w:r>
    </w:p>
    <w:p w14:paraId="4EA7F25C">
      <w:pPr>
        <w:numPr>
          <w:ilvl w:val="0"/>
          <w:numId w:val="16"/>
        </w:numPr>
        <w:spacing w:beforeLines="0" w:afterLines="0" w:line="48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提前十分钟上岗，工服干净整洁，正确佩戴口罩、帽子，佩戴工牌上岗</w:t>
      </w:r>
    </w:p>
    <w:p w14:paraId="0D60007A">
      <w:pPr>
        <w:numPr>
          <w:ilvl w:val="0"/>
          <w:numId w:val="16"/>
        </w:numPr>
        <w:spacing w:beforeLines="0" w:afterLines="0" w:line="48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进入工作岗位后，正确使用文明用语，面带微笑，禁止大声喧哗；</w:t>
      </w:r>
    </w:p>
    <w:p w14:paraId="3093C910">
      <w:pPr>
        <w:numPr>
          <w:ilvl w:val="0"/>
          <w:numId w:val="16"/>
        </w:numPr>
        <w:spacing w:beforeLines="0" w:afterLines="0" w:line="48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岗前准备好使用的保洁工具、保洁车，所使用的保洁工具干净无污渍，保洁车按照要求摆放整齐；</w:t>
      </w:r>
    </w:p>
    <w:p w14:paraId="307C5F0B">
      <w:pPr>
        <w:numPr>
          <w:ilvl w:val="0"/>
          <w:numId w:val="16"/>
        </w:numPr>
        <w:spacing w:beforeLines="0" w:afterLines="0" w:line="48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清理各区域应按照由上而下，由里到外由洁到污的顺序清理卫生；</w:t>
      </w:r>
    </w:p>
    <w:p w14:paraId="3DBFA758">
      <w:pPr>
        <w:numPr>
          <w:ilvl w:val="0"/>
          <w:numId w:val="16"/>
        </w:numPr>
        <w:spacing w:beforeLines="0" w:afterLines="0" w:line="48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公共区域清理卫生，先尘推地面，在用清水擦拭地面；</w:t>
      </w:r>
    </w:p>
    <w:p w14:paraId="4106E5A1">
      <w:pPr>
        <w:numPr>
          <w:ilvl w:val="0"/>
          <w:numId w:val="16"/>
        </w:numPr>
        <w:spacing w:beforeLines="0" w:afterLines="0" w:line="48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生活垃圾按各区域要求的时间每日收集两次；</w:t>
      </w:r>
    </w:p>
    <w:p w14:paraId="06A0E34F">
      <w:pPr>
        <w:numPr>
          <w:ilvl w:val="0"/>
          <w:numId w:val="16"/>
        </w:numPr>
        <w:spacing w:beforeLines="0" w:afterLines="0" w:line="480" w:lineRule="auto"/>
        <w:ind w:firstLine="480" w:firstLineChars="200"/>
        <w:rPr>
          <w:rFonts w:hint="default" w:ascii="宋体" w:hAnsi="宋体" w:eastAsia="宋体" w:cs="宋体"/>
          <w:color w:val="auto"/>
          <w:sz w:val="24"/>
          <w:szCs w:val="24"/>
        </w:rPr>
      </w:pPr>
      <w:r>
        <w:rPr>
          <w:rFonts w:hint="default" w:ascii="宋体" w:hAnsi="宋体" w:eastAsia="宋体" w:cs="宋体"/>
          <w:color w:val="auto"/>
          <w:sz w:val="24"/>
          <w:szCs w:val="24"/>
        </w:rPr>
        <w:t>各区域按照周计划清理卫生；</w:t>
      </w:r>
    </w:p>
    <w:p w14:paraId="14C472E2">
      <w:pPr>
        <w:widowControl/>
        <w:numPr>
          <w:ilvl w:val="0"/>
          <w:numId w:val="0"/>
        </w:numPr>
        <w:spacing w:beforeLines="0" w:afterLines="0" w:line="480" w:lineRule="auto"/>
        <w:rPr>
          <w:rFonts w:hint="default" w:ascii="宋体" w:hAnsi="宋体" w:eastAsia="宋体" w:cs="Times New Roman"/>
          <w:b/>
          <w:color w:val="auto"/>
          <w:sz w:val="24"/>
          <w:szCs w:val="24"/>
        </w:rPr>
      </w:pPr>
      <w:r>
        <w:rPr>
          <w:rFonts w:hint="default" w:ascii="宋体" w:hAnsi="宋体" w:eastAsia="宋体" w:cs="Times New Roman"/>
          <w:b/>
          <w:color w:val="auto"/>
          <w:sz w:val="24"/>
          <w:szCs w:val="24"/>
        </w:rPr>
        <w:t>2、服务标准：</w:t>
      </w:r>
    </w:p>
    <w:p w14:paraId="5858FC72">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1.公共区域保洁标准</w:t>
      </w:r>
    </w:p>
    <w:p w14:paraId="0A7109E1">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（1）地面光亮无水迹、污迹，地面无杂物；桌椅及相关器具无尘，无污迹；</w:t>
      </w:r>
    </w:p>
    <w:p w14:paraId="2712641C">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（2）楼梯、走廊、指示牌、门牌、通风窗口、踢脚线、墙壁、柱子、顶板完好无积尘、无污物；</w:t>
      </w:r>
    </w:p>
    <w:p w14:paraId="602A25C1">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（3）垃圾筒内垃圾不超过1/2、清运及时，并摆放整齐、外观干净，无蚊蝇、老鼠滋生；</w:t>
      </w:r>
    </w:p>
    <w:p w14:paraId="07D2CF03">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（4）三米以下公共区域玻璃、门窗无污迹、水迹、裂痕，有明显安全标志；</w:t>
      </w:r>
    </w:p>
    <w:p w14:paraId="63E113D8">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（5）厅堂无蚊蝇、无异味，吊顶无尘埃蛛网、无污渍，灯饰和其它饰物无积尘、破损；</w:t>
      </w:r>
    </w:p>
    <w:p w14:paraId="0DECADCA">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（6）楼内楼梯、台阶、墙壁表面、所有玻璃门窗及设施无尘土，大理石墙面光亮、无污迹、水迹；</w:t>
      </w:r>
    </w:p>
    <w:p w14:paraId="09F77A1D">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（7）楼外台阶、通道无杂物和积尘无积水、积雪，清扫及时，冬季雪天符合北京市扫雪办要求；</w:t>
      </w:r>
    </w:p>
    <w:p w14:paraId="379DA473">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（8）开水间干净、整洁、无杂物、无座椅、无私人物品，物品码放整齐、不囤积。</w:t>
      </w:r>
    </w:p>
    <w:p w14:paraId="4133E6B9">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2.卫生间保洁标准</w:t>
      </w:r>
    </w:p>
    <w:p w14:paraId="60936C29">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（1）地面墙角和厕所隔板无尘、无污、无杂物、无蜘蛛网、无水迹；</w:t>
      </w:r>
    </w:p>
    <w:p w14:paraId="7CD01EC8">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（2）玻璃、镜面明亮无水迹；洗手池、龙头洁净无污、无杂物，电镀明亮；</w:t>
      </w:r>
    </w:p>
    <w:p w14:paraId="30C0813F">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（3）便池无污渍、无尿渍、无杂物；</w:t>
      </w:r>
    </w:p>
    <w:p w14:paraId="583BCD0A">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（4）垃圾桶、污水桶内垃圾不超1/2，清理及时；</w:t>
      </w:r>
    </w:p>
    <w:p w14:paraId="5FD89D69">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（5）设备(烘手器、灯、开关、暖气、通风口、门锁)无尘、无污；</w:t>
      </w:r>
    </w:p>
    <w:p w14:paraId="11487E84">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（6）排风正常，无异味；</w:t>
      </w:r>
    </w:p>
    <w:p w14:paraId="537FB762">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（7）除有特殊规定外，卫生纸、擦手纸、洗手液正常供应，烘干器正常使用。</w:t>
      </w:r>
    </w:p>
    <w:p w14:paraId="1F656F70">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3.屋顶、露台及地下机房区域保洁标准</w:t>
      </w:r>
    </w:p>
    <w:p w14:paraId="64B9C50F">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（1）地面清洁、无废弃物，无烟头、废纸等；</w:t>
      </w:r>
    </w:p>
    <w:p w14:paraId="10CEEA52">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（2）各种水井、沙井、排水沟（口）保持通畅，无垃圾杂物、无积水、无异味，井盖无明显污渍；</w:t>
      </w:r>
    </w:p>
    <w:p w14:paraId="1212043B">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（3）地下机房及设备间设备设施无污渍、无灰尘、无蛛网，不得私自搭盖物品，设备工具等摆放整齐，无蚊蝇老鼠；</w:t>
      </w:r>
    </w:p>
    <w:p w14:paraId="020509AC">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（4）污水泵房定期喷药清洁，无蚊蝇老鼠滋生，无垃圾、杂物堆放，设备设施摆放整齐。</w:t>
      </w:r>
    </w:p>
    <w:p w14:paraId="6CBA0661">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4．病媒生物防治</w:t>
      </w:r>
    </w:p>
    <w:p w14:paraId="2AA83997">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（1）对各建筑物、各楼层设置鼠盒，定期投放老鼠药、灭蟑药；</w:t>
      </w:r>
    </w:p>
    <w:p w14:paraId="78D2BB00">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（2）定期喷洒灭蚊蝇药，环境保持清洁卫生，消灭蚊、蝇、鼠、蟑的孽生地；</w:t>
      </w:r>
    </w:p>
    <w:p w14:paraId="260D075C">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（3）对公共区域定期进行防疫消毒，并做好记录。</w:t>
      </w:r>
    </w:p>
    <w:p w14:paraId="38102399">
      <w:pPr>
        <w:numPr>
          <w:ilvl w:val="0"/>
          <w:numId w:val="0"/>
        </w:numPr>
        <w:spacing w:beforeLines="0" w:afterLines="0" w:line="480" w:lineRule="auto"/>
        <w:rPr>
          <w:rFonts w:hint="default" w:ascii="宋体" w:hAnsi="宋体" w:eastAsia="宋体" w:cs="宋体"/>
          <w:b/>
          <w:color w:val="auto"/>
          <w:sz w:val="24"/>
          <w:szCs w:val="24"/>
        </w:rPr>
      </w:pPr>
      <w:r>
        <w:rPr>
          <w:rFonts w:hint="default" w:ascii="宋体" w:hAnsi="宋体" w:eastAsia="宋体" w:cs="宋体"/>
          <w:b/>
          <w:color w:val="auto"/>
          <w:sz w:val="24"/>
          <w:szCs w:val="24"/>
        </w:rPr>
        <w:t>（四）客服及会议服务内容</w:t>
      </w:r>
    </w:p>
    <w:p w14:paraId="31810999">
      <w:pPr>
        <w:widowControl/>
        <w:adjustRightInd w:val="0"/>
        <w:snapToGrid w:val="0"/>
        <w:spacing w:beforeLines="0" w:afterLines="0" w:line="480" w:lineRule="auto"/>
        <w:ind w:firstLine="480" w:firstLineChars="200"/>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包括传达室接待、会议服务、收发服务等。会议接待人员应经过专业礼仪素质培训，容貌端正、体态匀称、着装统一、谈吐举止大方、优雅得体；建立24小时电话报修服务，处理各类报修，及时跟踪回访；保证会议室桌椅使用后及时摆放整齐，需要时桌椅的搬运、摆放；具备承担采购方大型活动的服务接待能力和人力物力资源储备；</w:t>
      </w:r>
    </w:p>
    <w:p w14:paraId="57B39AFE">
      <w:pPr>
        <w:numPr>
          <w:ilvl w:val="0"/>
          <w:numId w:val="17"/>
        </w:numPr>
        <w:snapToGrid w:val="0"/>
        <w:spacing w:beforeLines="0" w:afterLines="0" w:line="360" w:lineRule="auto"/>
        <w:rPr>
          <w:rFonts w:hint="default" w:ascii="宋体" w:hAnsi="宋体" w:eastAsia="宋体" w:cs="Arial"/>
          <w:color w:val="auto"/>
          <w:sz w:val="24"/>
          <w:szCs w:val="24"/>
        </w:rPr>
      </w:pPr>
      <w:r>
        <w:rPr>
          <w:rFonts w:hint="default" w:ascii="宋体" w:hAnsi="宋体" w:eastAsia="宋体" w:cs="Arial"/>
          <w:color w:val="auto"/>
          <w:sz w:val="24"/>
          <w:szCs w:val="24"/>
        </w:rPr>
        <w:t>员工基本素质要求：</w:t>
      </w:r>
    </w:p>
    <w:p w14:paraId="457EAC90">
      <w:pPr>
        <w:numPr>
          <w:ilvl w:val="0"/>
          <w:numId w:val="18"/>
        </w:numPr>
        <w:snapToGrid w:val="0"/>
        <w:spacing w:beforeLines="0" w:afterLines="0" w:line="360" w:lineRule="auto"/>
        <w:ind w:left="425" w:hanging="425"/>
        <w:rPr>
          <w:rFonts w:hint="default" w:ascii="宋体" w:hAnsi="宋体" w:eastAsia="宋体" w:cs="Arial"/>
          <w:color w:val="auto"/>
          <w:kern w:val="10"/>
          <w:sz w:val="24"/>
          <w:szCs w:val="24"/>
        </w:rPr>
      </w:pPr>
      <w:r>
        <w:rPr>
          <w:rFonts w:hint="default" w:ascii="宋体" w:hAnsi="宋体" w:eastAsia="宋体" w:cs="Arial"/>
          <w:color w:val="auto"/>
          <w:kern w:val="10"/>
          <w:sz w:val="24"/>
          <w:szCs w:val="24"/>
        </w:rPr>
        <w:t>仪容仪表：统一着工装、工鞋，穿着整洁，仪表端庄</w:t>
      </w:r>
      <w:r>
        <w:rPr>
          <w:rFonts w:hint="default" w:ascii="宋体" w:hAnsi="宋体" w:eastAsia="宋体" w:cs="宋体"/>
          <w:color w:val="auto"/>
          <w:sz w:val="24"/>
          <w:szCs w:val="24"/>
        </w:rPr>
        <w:t>；</w:t>
      </w:r>
    </w:p>
    <w:p w14:paraId="5D911CA4">
      <w:pPr>
        <w:numPr>
          <w:ilvl w:val="0"/>
          <w:numId w:val="18"/>
        </w:numPr>
        <w:snapToGrid w:val="0"/>
        <w:spacing w:beforeLines="0" w:afterLines="0" w:line="360" w:lineRule="auto"/>
        <w:ind w:left="425" w:hanging="425"/>
        <w:rPr>
          <w:rFonts w:hint="default" w:ascii="宋体" w:hAnsi="宋体" w:eastAsia="宋体" w:cs="Arial"/>
          <w:color w:val="auto"/>
          <w:kern w:val="10"/>
          <w:sz w:val="24"/>
          <w:szCs w:val="24"/>
        </w:rPr>
      </w:pPr>
      <w:r>
        <w:rPr>
          <w:rFonts w:hint="default" w:ascii="宋体" w:hAnsi="宋体" w:eastAsia="宋体" w:cs="Arial"/>
          <w:color w:val="auto"/>
          <w:kern w:val="10"/>
          <w:sz w:val="24"/>
          <w:szCs w:val="24"/>
        </w:rPr>
        <w:t>行为举止：精神饱满、诚实稳重、言谈举止文明、不大声喧哗</w:t>
      </w:r>
      <w:r>
        <w:rPr>
          <w:rFonts w:hint="default" w:ascii="宋体" w:hAnsi="宋体" w:eastAsia="宋体" w:cs="宋体"/>
          <w:color w:val="auto"/>
          <w:sz w:val="24"/>
          <w:szCs w:val="24"/>
        </w:rPr>
        <w:t>；</w:t>
      </w:r>
    </w:p>
    <w:p w14:paraId="703E95C2">
      <w:pPr>
        <w:numPr>
          <w:ilvl w:val="0"/>
          <w:numId w:val="18"/>
        </w:numPr>
        <w:snapToGrid w:val="0"/>
        <w:spacing w:beforeLines="0" w:afterLines="0" w:line="360" w:lineRule="auto"/>
        <w:ind w:left="425" w:hanging="425"/>
        <w:rPr>
          <w:rFonts w:hint="default" w:ascii="宋体" w:hAnsi="宋体" w:eastAsia="宋体" w:cs="Arial"/>
          <w:color w:val="auto"/>
          <w:kern w:val="10"/>
          <w:sz w:val="24"/>
          <w:szCs w:val="24"/>
        </w:rPr>
      </w:pPr>
      <w:r>
        <w:rPr>
          <w:rFonts w:hint="default" w:ascii="宋体" w:hAnsi="宋体" w:eastAsia="宋体" w:cs="Arial"/>
          <w:color w:val="auto"/>
          <w:kern w:val="10"/>
          <w:sz w:val="24"/>
          <w:szCs w:val="24"/>
        </w:rPr>
        <w:t>文明礼貌，尊重他人、态度和蔼、保护病人隐私、使用文明用语</w:t>
      </w:r>
      <w:r>
        <w:rPr>
          <w:rFonts w:hint="default" w:ascii="宋体" w:hAnsi="宋体" w:eastAsia="宋体" w:cs="宋体"/>
          <w:color w:val="auto"/>
          <w:sz w:val="24"/>
          <w:szCs w:val="24"/>
        </w:rPr>
        <w:t>；</w:t>
      </w:r>
    </w:p>
    <w:p w14:paraId="096A831E">
      <w:pPr>
        <w:numPr>
          <w:ilvl w:val="0"/>
          <w:numId w:val="18"/>
        </w:numPr>
        <w:snapToGrid w:val="0"/>
        <w:spacing w:beforeLines="0" w:afterLines="0" w:line="360" w:lineRule="auto"/>
        <w:ind w:left="425" w:hanging="425"/>
        <w:rPr>
          <w:rFonts w:hint="default" w:ascii="宋体" w:hAnsi="宋体" w:eastAsia="宋体" w:cs="Arial"/>
          <w:color w:val="auto"/>
          <w:kern w:val="10"/>
          <w:sz w:val="24"/>
          <w:szCs w:val="24"/>
        </w:rPr>
      </w:pPr>
      <w:r>
        <w:rPr>
          <w:rFonts w:hint="default" w:ascii="宋体" w:hAnsi="宋体" w:eastAsia="宋体" w:cs="Arial"/>
          <w:color w:val="auto"/>
          <w:kern w:val="10"/>
          <w:sz w:val="24"/>
          <w:szCs w:val="24"/>
        </w:rPr>
        <w:t>遵纪守法、遵守操作规程、遵守劳动纪律、遵守医院规章制度</w:t>
      </w:r>
      <w:r>
        <w:rPr>
          <w:rFonts w:hint="default" w:ascii="宋体" w:hAnsi="宋体" w:eastAsia="宋体" w:cs="宋体"/>
          <w:color w:val="auto"/>
          <w:sz w:val="24"/>
          <w:szCs w:val="24"/>
        </w:rPr>
        <w:t>；</w:t>
      </w:r>
    </w:p>
    <w:p w14:paraId="5851E92E">
      <w:pPr>
        <w:spacing w:beforeLines="0" w:afterLines="0" w:line="360" w:lineRule="auto"/>
        <w:rPr>
          <w:rFonts w:hint="default" w:ascii="宋体" w:hAnsi="宋体" w:eastAsia="宋体" w:cs="Times New Roman"/>
          <w:color w:val="auto"/>
          <w:sz w:val="24"/>
          <w:szCs w:val="24"/>
        </w:rPr>
      </w:pPr>
      <w:r>
        <w:rPr>
          <w:rFonts w:hint="default" w:ascii="宋体" w:hAnsi="宋体" w:eastAsia="宋体" w:cs="Times New Roman"/>
          <w:color w:val="auto"/>
          <w:sz w:val="24"/>
          <w:szCs w:val="24"/>
        </w:rPr>
        <w:t>具备本科及以上文化程度，35岁以下，身体健康，体态匀称，普通话标准。</w:t>
      </w:r>
    </w:p>
    <w:p w14:paraId="06B17C38">
      <w:pPr>
        <w:numPr>
          <w:ilvl w:val="0"/>
          <w:numId w:val="17"/>
        </w:numPr>
        <w:snapToGrid w:val="0"/>
        <w:spacing w:beforeLines="0" w:afterLines="0" w:line="360" w:lineRule="auto"/>
        <w:rPr>
          <w:rFonts w:hint="default" w:ascii="宋体" w:hAnsi="宋体" w:eastAsia="宋体" w:cs="Arial"/>
          <w:color w:val="auto"/>
          <w:sz w:val="24"/>
          <w:szCs w:val="24"/>
        </w:rPr>
      </w:pPr>
      <w:r>
        <w:rPr>
          <w:rFonts w:hint="default" w:ascii="宋体" w:hAnsi="宋体" w:eastAsia="宋体" w:cs="Arial"/>
          <w:color w:val="auto"/>
          <w:sz w:val="24"/>
          <w:szCs w:val="24"/>
        </w:rPr>
        <w:t>服务标准：</w:t>
      </w:r>
    </w:p>
    <w:p w14:paraId="37D6DB08">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(1)负责会议室使用管理，保证各类会议室合理使用、合理调配；</w:t>
      </w:r>
    </w:p>
    <w:p w14:paraId="3B5F62FB">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(2)服务人员容貌端正、体态匀称、着装统一、谈吐举止大方、优雅得体，专业礼仪素质好，高中以上文化程度，具有卫生部门出具的健康证，迎客、开门、引导、倒水要认真按规范进行；</w:t>
      </w:r>
    </w:p>
    <w:p w14:paraId="0634B15D">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(3)会议室布置整洁、大方，保持地面、墙面整洁无污物、无污渍；室内空气清新、温度适宜，会议设备设施无损坏和丢失，室内装修无损坏；</w:t>
      </w:r>
    </w:p>
    <w:p w14:paraId="00AC3921">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(4)一般会议召开前30分钟，重要会议召开前一小时完成会议服务各项准备工作及设备调试，各项服务符合会议主办部门要求；</w:t>
      </w:r>
    </w:p>
    <w:p w14:paraId="01E965F9">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 xml:space="preserve">(5)指定专人承担会议现场服务，做好茶水服务，协助会议室音响、投影等设备的管理和操作，确保正常使用； </w:t>
      </w:r>
    </w:p>
    <w:p w14:paraId="5F105BFD">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(6)具有接待临时性会议的能力，在接到采购人通知后，在规定时间内能做好会议接待的准备工作；</w:t>
      </w:r>
    </w:p>
    <w:p w14:paraId="3D5E0AA6">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(7)收发信件管理准确无误，报纸杂志的分发及时、准确，不遗失、不错投、不误投，重要信件、挂号信件要求本人签领；无投诉现象发生；</w:t>
      </w:r>
    </w:p>
    <w:p w14:paraId="14673669">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(8)会议活动前后做好会议用品、公共杯具的清洁和维护等；</w:t>
      </w:r>
    </w:p>
    <w:p w14:paraId="265E93A0">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(9)对采购方安排的临时会议工作在最短的时间内保质保量的迅速完成。</w:t>
      </w:r>
    </w:p>
    <w:p w14:paraId="173ADA0F">
      <w:pPr>
        <w:numPr>
          <w:ilvl w:val="0"/>
          <w:numId w:val="0"/>
        </w:numPr>
        <w:spacing w:beforeLines="0" w:afterLines="0" w:line="480" w:lineRule="auto"/>
        <w:rPr>
          <w:rFonts w:hint="default" w:ascii="宋体" w:hAnsi="宋体" w:eastAsia="宋体" w:cs="宋体"/>
          <w:b/>
          <w:color w:val="auto"/>
          <w:sz w:val="24"/>
          <w:szCs w:val="24"/>
        </w:rPr>
      </w:pPr>
      <w:r>
        <w:rPr>
          <w:rFonts w:hint="default" w:ascii="宋体" w:hAnsi="宋体" w:eastAsia="宋体" w:cs="宋体"/>
          <w:b/>
          <w:color w:val="auto"/>
          <w:sz w:val="24"/>
          <w:szCs w:val="24"/>
        </w:rPr>
        <w:t>（五）对接第三方管理服务内容</w:t>
      </w:r>
    </w:p>
    <w:p w14:paraId="7C8D1A22">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配合采购人对租用、使用本项目场地的第三方单位的装饰装修、活动布置施工进行管理服务，巡查督促第三方单位按照相关行业要求及采购人管理要求，安全合规完成施工。对第三方施工过程</w:t>
      </w:r>
      <w:r>
        <w:rPr>
          <w:rFonts w:hint="default" w:ascii="宋体" w:hAnsi="宋体" w:eastAsia="宋体" w:cs="宋体"/>
          <w:color w:val="auto"/>
          <w:sz w:val="24"/>
          <w:szCs w:val="24"/>
        </w:rPr>
        <w:t>进行监督，未经采购方主管部门批准，任何单位、部门不得对采购方房屋结构、设备设施进行装修、改造、移位及安装空调等设备；</w:t>
      </w:r>
      <w:r>
        <w:rPr>
          <w:rFonts w:hint="default" w:ascii="宋体" w:hAnsi="宋体" w:eastAsia="宋体" w:cs="宋体"/>
          <w:color w:val="auto"/>
          <w:kern w:val="0"/>
          <w:sz w:val="24"/>
          <w:szCs w:val="24"/>
        </w:rPr>
        <w:t>发现问题需进行整改的，</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配合采购人推动整改进度。</w:t>
      </w:r>
    </w:p>
    <w:p w14:paraId="33C89653">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2.在第三方在本项目物业的使用、施工过程中，配合采购人对第三方对场地的使用施工进行全面评估检查，为维护本项目物业的使用功能提出合理化、优化建议，充分维护合采购人及物业使用人的利益。</w:t>
      </w:r>
    </w:p>
    <w:p w14:paraId="7538B0AC">
      <w:pPr>
        <w:widowControl/>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3.规范物业使用管理，对区域人员及物业使用人违反公共设施、设备使用规定的行为，采取规劝、警告、制止、限制及在必要时刻通过法律程序进行管控措施管理。</w:t>
      </w:r>
    </w:p>
    <w:p w14:paraId="08BCFDC7">
      <w:pPr>
        <w:numPr>
          <w:ilvl w:val="0"/>
          <w:numId w:val="0"/>
        </w:numPr>
        <w:spacing w:beforeLines="0" w:afterLines="0" w:line="480" w:lineRule="auto"/>
        <w:rPr>
          <w:rFonts w:hint="default" w:ascii="宋体" w:hAnsi="宋体" w:eastAsia="宋体" w:cs="宋体"/>
          <w:b/>
          <w:color w:val="auto"/>
          <w:sz w:val="24"/>
          <w:szCs w:val="24"/>
        </w:rPr>
      </w:pPr>
      <w:r>
        <w:rPr>
          <w:rFonts w:hint="default" w:ascii="宋体" w:hAnsi="宋体" w:eastAsia="宋体" w:cs="宋体"/>
          <w:b/>
          <w:color w:val="auto"/>
          <w:sz w:val="24"/>
          <w:szCs w:val="24"/>
        </w:rPr>
        <w:t>（六）其它管理服务</w:t>
      </w:r>
    </w:p>
    <w:p w14:paraId="5794E10E">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认真完成采购人安排布置的各类考核评比工作；本协议委托服务范围内各方协商的其他服务；严格落实北京市防疫措施的相关工作。</w:t>
      </w:r>
    </w:p>
    <w:p w14:paraId="11ADDE82">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应为本项目开设独立之物业管理服务费账户（以下简称“项目账户”）。除本合同另有约定外，双方与本项目物业管理有关的资金往来均应通过项目账户完成。</w:t>
      </w:r>
    </w:p>
    <w:p w14:paraId="097790AC">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应协助采购人完成本项目物业管理财务工作的年度决算审计。</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应配合采购人需求，提供当年度财务资料，包括但不限于收据、发票、财务凭证等原件及复印件等。</w:t>
      </w:r>
    </w:p>
    <w:p w14:paraId="2FE32535">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4.采购人有权审计</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关于采购人往来账户的财务状况，如采购人委托专业审计单位对</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的财务状况进行审计，</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应当给予全面配合。审计费用原则上自物业管理费中支出，但若审计过程中发现</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存在向采购人提交虚假财务报表或其他故意隐瞒其真实财务状况的行为的，当次审计费用自物业管理酬金中扣除。</w:t>
      </w:r>
    </w:p>
    <w:p w14:paraId="059BB957">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5.</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应为本项目物业管理工作编制下年度财务预算及实施方案，并于合同年度中的12月之前交采购人。</w:t>
      </w:r>
    </w:p>
    <w:p w14:paraId="79157D07">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6.法律法规和政策规定由物业管理公司管理的其他事项。</w:t>
      </w:r>
    </w:p>
    <w:p w14:paraId="578482C3">
      <w:pPr>
        <w:numPr>
          <w:ilvl w:val="0"/>
          <w:numId w:val="0"/>
        </w:numPr>
        <w:spacing w:beforeLines="0" w:afterLines="0" w:line="480" w:lineRule="auto"/>
        <w:rPr>
          <w:rFonts w:hint="default" w:ascii="宋体" w:hAnsi="宋体" w:eastAsia="宋体" w:cs="宋体"/>
          <w:b/>
          <w:color w:val="auto"/>
          <w:sz w:val="24"/>
          <w:szCs w:val="24"/>
        </w:rPr>
      </w:pPr>
      <w:r>
        <w:rPr>
          <w:rFonts w:hint="default" w:ascii="宋体" w:hAnsi="宋体" w:eastAsia="宋体" w:cs="宋体"/>
          <w:b/>
          <w:color w:val="auto"/>
          <w:sz w:val="24"/>
          <w:szCs w:val="24"/>
        </w:rPr>
        <w:t>（七）服务质量标准与考评</w:t>
      </w:r>
    </w:p>
    <w:p w14:paraId="60977C86">
      <w:pPr>
        <w:widowControl/>
        <w:numPr>
          <w:ilvl w:val="0"/>
          <w:numId w:val="19"/>
        </w:numPr>
        <w:autoSpaceDE w:val="0"/>
        <w:autoSpaceDN w:val="0"/>
        <w:adjustRightInd w:val="0"/>
        <w:snapToGrid w:val="0"/>
        <w:spacing w:beforeLines="0" w:afterLines="0" w:line="480" w:lineRule="auto"/>
        <w:textAlignment w:val="baseline"/>
        <w:rPr>
          <w:rFonts w:hint="default" w:ascii="宋体" w:hAnsi="宋体" w:eastAsia="宋体" w:cs="宋体"/>
          <w:color w:val="auto"/>
          <w:sz w:val="24"/>
          <w:szCs w:val="24"/>
        </w:rPr>
      </w:pPr>
      <w:r>
        <w:rPr>
          <w:rFonts w:hint="default" w:ascii="宋体" w:hAnsi="宋体" w:eastAsia="宋体" w:cs="宋体"/>
          <w:color w:val="auto"/>
          <w:kern w:val="0"/>
          <w:sz w:val="24"/>
          <w:szCs w:val="24"/>
        </w:rPr>
        <w:t>服务质量评定</w:t>
      </w:r>
    </w:p>
    <w:p w14:paraId="6173BEE7">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提供的物业管理服务质量应达到本合同约定的标准。</w:t>
      </w:r>
    </w:p>
    <w:p w14:paraId="46FD5FA0">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采购人有权于每期付款前15日组织对</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在该季度（期间）服务质量的评定；采购人亦有权随时组织对</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服务质量的评定。</w:t>
      </w:r>
    </w:p>
    <w:p w14:paraId="2DAA1FD0">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采购人的评定形式包括但不限于：配合行业单位、主管部门等，开展场地检查；法定节假日前和季度末与采购人项目经理共同开展安全检查；采购人资产、停车场、设备、日常维护的分管负责人与</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项目经理共同开展分管业务的检查。</w:t>
      </w:r>
    </w:p>
    <w:p w14:paraId="613F51E8">
      <w:pPr>
        <w:widowControl/>
        <w:numPr>
          <w:ilvl w:val="0"/>
          <w:numId w:val="19"/>
        </w:numPr>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管理服务质量和标准</w:t>
      </w:r>
    </w:p>
    <w:p w14:paraId="44C5771E">
      <w:pPr>
        <w:widowControl/>
        <w:tabs>
          <w:tab w:val="left" w:pos="1985"/>
        </w:tabs>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总体服用要求：物业管理服务区域的公共环境卫生清洁，包括主楼、院落等公共区域的环境卫生、卫生间清洁、垃圾收集、清理，保洁率100%，并按青年宫要求放在指定地点。设备设施维修及时率达到100%，定期保养完成98%；设备运行完好率达到98%；安全保障满意率达到100%；服务满意率超过95%。采购人有权利制定各部分内容的具体要求，并自行或委托第三方进行调查和考核，并以此作为衡量</w:t>
      </w:r>
      <w:r>
        <w:rPr>
          <w:rFonts w:hint="eastAsia" w:ascii="宋体" w:hAnsi="宋体" w:eastAsia="宋体" w:cs="宋体"/>
          <w:color w:val="auto"/>
          <w:kern w:val="0"/>
          <w:sz w:val="24"/>
          <w:szCs w:val="24"/>
          <w:lang w:val="en-US" w:eastAsia="zh-CN"/>
        </w:rPr>
        <w:t>中标人</w:t>
      </w:r>
      <w:r>
        <w:rPr>
          <w:rFonts w:hint="default" w:ascii="宋体" w:hAnsi="宋体" w:eastAsia="宋体" w:cs="宋体"/>
          <w:color w:val="auto"/>
          <w:kern w:val="0"/>
          <w:sz w:val="24"/>
          <w:szCs w:val="24"/>
        </w:rPr>
        <w:t>提供物业服务质量的依据。</w:t>
      </w:r>
    </w:p>
    <w:p w14:paraId="20FC68A7">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管理服务要达到的指标：</w:t>
      </w:r>
    </w:p>
    <w:p w14:paraId="729E631E">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财务预算审核及时率：95%</w:t>
      </w:r>
    </w:p>
    <w:p w14:paraId="53057CC8">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财务核算准确率：95%</w:t>
      </w:r>
    </w:p>
    <w:p w14:paraId="025DAB00">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新员工入职培训率：100%</w:t>
      </w:r>
    </w:p>
    <w:p w14:paraId="5ED1829A">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房屋及配套设备设施完好率：99%；</w:t>
      </w:r>
    </w:p>
    <w:p w14:paraId="03355CDC">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零修、急修及时率：100%；</w:t>
      </w:r>
    </w:p>
    <w:p w14:paraId="3FA623CC">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维修质量合格率：100%；</w:t>
      </w:r>
    </w:p>
    <w:p w14:paraId="69475B86">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维修工作回访率：100%；</w:t>
      </w:r>
    </w:p>
    <w:p w14:paraId="3E7ED9B9">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保洁区域合格率：100%；</w:t>
      </w:r>
    </w:p>
    <w:p w14:paraId="5E6B63ED">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业主/使用人（顾客）有效投诉率：5%以下；</w:t>
      </w:r>
    </w:p>
    <w:p w14:paraId="3D62571E">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投诉处理率：100%；</w:t>
      </w:r>
    </w:p>
    <w:p w14:paraId="5AEFCB6A">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物业服务满意率：95%以上；</w:t>
      </w:r>
    </w:p>
    <w:p w14:paraId="76A1BD07">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楼宇资料齐全完好率：100%；</w:t>
      </w:r>
    </w:p>
    <w:p w14:paraId="3868442A">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岗位人员持证上岗率：100%；</w:t>
      </w:r>
    </w:p>
    <w:p w14:paraId="6FF478A0">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kern w:val="0"/>
          <w:sz w:val="24"/>
          <w:szCs w:val="24"/>
        </w:rPr>
      </w:pPr>
      <w:r>
        <w:rPr>
          <w:rFonts w:hint="default" w:ascii="宋体" w:hAnsi="宋体" w:eastAsia="宋体" w:cs="宋体"/>
          <w:color w:val="auto"/>
          <w:kern w:val="0"/>
          <w:sz w:val="24"/>
          <w:szCs w:val="24"/>
        </w:rPr>
        <w:t>消防器材设备完好率：95%；</w:t>
      </w:r>
    </w:p>
    <w:p w14:paraId="4949A561">
      <w:pPr>
        <w:widowControl/>
        <w:autoSpaceDE w:val="0"/>
        <w:autoSpaceDN w:val="0"/>
        <w:adjustRightInd w:val="0"/>
        <w:snapToGrid w:val="0"/>
        <w:spacing w:beforeLines="0" w:afterLines="0" w:line="480" w:lineRule="auto"/>
        <w:textAlignment w:val="baseline"/>
        <w:rPr>
          <w:rFonts w:hint="default" w:ascii="宋体" w:hAnsi="宋体" w:eastAsia="宋体" w:cs="宋体"/>
          <w:color w:val="auto"/>
          <w:sz w:val="24"/>
          <w:szCs w:val="24"/>
        </w:rPr>
      </w:pPr>
      <w:r>
        <w:rPr>
          <w:rFonts w:hint="default" w:ascii="宋体" w:hAnsi="宋体" w:eastAsia="宋体" w:cs="宋体"/>
          <w:color w:val="auto"/>
          <w:kern w:val="0"/>
          <w:sz w:val="24"/>
          <w:szCs w:val="24"/>
        </w:rPr>
        <w:t>岗位空岗率：0。</w:t>
      </w:r>
    </w:p>
    <w:p w14:paraId="65F344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F30B0"/>
    <w:multiLevelType w:val="multilevel"/>
    <w:tmpl w:val="9A0F30B0"/>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A583B899"/>
    <w:multiLevelType w:val="multilevel"/>
    <w:tmpl w:val="A583B899"/>
    <w:lvl w:ilvl="0" w:tentative="0">
      <w:start w:val="1"/>
      <w:numFmt w:val="decimal"/>
      <w:lvlText w:val="(%1)"/>
      <w:lvlJc w:val="left"/>
      <w:pPr>
        <w:ind w:left="425" w:hanging="425"/>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A6234A64"/>
    <w:multiLevelType w:val="multilevel"/>
    <w:tmpl w:val="A6234A64"/>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C15A9502"/>
    <w:multiLevelType w:val="multilevel"/>
    <w:tmpl w:val="C15A9502"/>
    <w:lvl w:ilvl="0" w:tentative="0">
      <w:start w:val="1"/>
      <w:numFmt w:val="japaneseCounting"/>
      <w:suff w:val="nothing"/>
      <w:lvlText w:val="%1、"/>
      <w:lvlJc w:val="left"/>
      <w:pPr>
        <w:ind w:left="0" w:firstLine="0"/>
      </w:pPr>
      <w:rPr>
        <w:rFonts w:hint="default"/>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abstractNum w:abstractNumId="4">
    <w:nsid w:val="D3090AE1"/>
    <w:multiLevelType w:val="multilevel"/>
    <w:tmpl w:val="D3090AE1"/>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D3DF2C9D"/>
    <w:multiLevelType w:val="multilevel"/>
    <w:tmpl w:val="D3DF2C9D"/>
    <w:lvl w:ilvl="0" w:tentative="0">
      <w:start w:val="1"/>
      <w:numFmt w:val="decimal"/>
      <w:lvlText w:val="(%1)"/>
      <w:lvlJc w:val="left"/>
      <w:pPr>
        <w:ind w:left="425" w:hanging="425"/>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EE6375CD"/>
    <w:multiLevelType w:val="multilevel"/>
    <w:tmpl w:val="EE6375CD"/>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EE8911F9"/>
    <w:multiLevelType w:val="multilevel"/>
    <w:tmpl w:val="EE8911F9"/>
    <w:lvl w:ilvl="0" w:tentative="0">
      <w:start w:val="1"/>
      <w:numFmt w:val="decimal"/>
      <w:suff w:val="nothing"/>
      <w:lvlText w:val="%1．"/>
      <w:lvlJc w:val="left"/>
      <w:pPr>
        <w:ind w:left="0" w:firstLine="40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01185EA8"/>
    <w:multiLevelType w:val="multilevel"/>
    <w:tmpl w:val="01185EA8"/>
    <w:lvl w:ilvl="0" w:tentative="0">
      <w:start w:val="1"/>
      <w:numFmt w:val="decimal"/>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254BB786"/>
    <w:multiLevelType w:val="multilevel"/>
    <w:tmpl w:val="254BB786"/>
    <w:lvl w:ilvl="0" w:tentative="0">
      <w:start w:val="1"/>
      <w:numFmt w:val="decimal"/>
      <w:lvlText w:val="(%1)"/>
      <w:lvlJc w:val="left"/>
      <w:pPr>
        <w:ind w:left="425" w:hanging="425"/>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2CF70908"/>
    <w:multiLevelType w:val="multilevel"/>
    <w:tmpl w:val="2CF70908"/>
    <w:lvl w:ilvl="0" w:tentative="0">
      <w:start w:val="1"/>
      <w:numFmt w:val="decimal"/>
      <w:lvlText w:val="%1."/>
      <w:lvlJc w:val="left"/>
      <w:pPr>
        <w:ind w:left="425" w:hanging="425"/>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35CB269D"/>
    <w:multiLevelType w:val="multilevel"/>
    <w:tmpl w:val="35CB269D"/>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42A4EAB4"/>
    <w:multiLevelType w:val="multilevel"/>
    <w:tmpl w:val="42A4EAB4"/>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44AE0396"/>
    <w:multiLevelType w:val="multilevel"/>
    <w:tmpl w:val="44AE0396"/>
    <w:lvl w:ilvl="0" w:tentative="0">
      <w:start w:val="1"/>
      <w:numFmt w:val="decimal"/>
      <w:lvlText w:val="(%1)"/>
      <w:lvlJc w:val="left"/>
      <w:pPr>
        <w:ind w:left="425" w:hanging="425"/>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49FF3F36"/>
    <w:multiLevelType w:val="multilevel"/>
    <w:tmpl w:val="49FF3F36"/>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5">
    <w:nsid w:val="4CDC0BE3"/>
    <w:multiLevelType w:val="multilevel"/>
    <w:tmpl w:val="4CDC0BE3"/>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6">
    <w:nsid w:val="55C9126B"/>
    <w:multiLevelType w:val="multilevel"/>
    <w:tmpl w:val="55C9126B"/>
    <w:lvl w:ilvl="0" w:tentative="0">
      <w:start w:val="1"/>
      <w:numFmt w:val="decimal"/>
      <w:lvlText w:val="(%1)"/>
      <w:lvlJc w:val="left"/>
      <w:pPr>
        <w:ind w:left="425" w:hanging="425"/>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7">
    <w:nsid w:val="5E91A471"/>
    <w:multiLevelType w:val="multilevel"/>
    <w:tmpl w:val="5E91A471"/>
    <w:lvl w:ilvl="0" w:tentative="0">
      <w:start w:val="1"/>
      <w:numFmt w:val="decimal"/>
      <w:lvlText w:val="%1."/>
      <w:lvlJc w:val="left"/>
      <w:pPr>
        <w:ind w:left="425" w:hanging="425"/>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8">
    <w:nsid w:val="6BEB662E"/>
    <w:multiLevelType w:val="multilevel"/>
    <w:tmpl w:val="6BEB662E"/>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3"/>
  </w:num>
  <w:num w:numId="2">
    <w:abstractNumId w:val="18"/>
  </w:num>
  <w:num w:numId="3">
    <w:abstractNumId w:val="12"/>
  </w:num>
  <w:num w:numId="4">
    <w:abstractNumId w:val="11"/>
  </w:num>
  <w:num w:numId="5">
    <w:abstractNumId w:val="15"/>
  </w:num>
  <w:num w:numId="6">
    <w:abstractNumId w:val="4"/>
  </w:num>
  <w:num w:numId="7">
    <w:abstractNumId w:val="2"/>
  </w:num>
  <w:num w:numId="8">
    <w:abstractNumId w:val="17"/>
  </w:num>
  <w:num w:numId="9">
    <w:abstractNumId w:val="8"/>
  </w:num>
  <w:num w:numId="10">
    <w:abstractNumId w:val="5"/>
  </w:num>
  <w:num w:numId="11">
    <w:abstractNumId w:val="10"/>
  </w:num>
  <w:num w:numId="12">
    <w:abstractNumId w:val="16"/>
  </w:num>
  <w:num w:numId="13">
    <w:abstractNumId w:val="1"/>
  </w:num>
  <w:num w:numId="14">
    <w:abstractNumId w:val="14"/>
  </w:num>
  <w:num w:numId="15">
    <w:abstractNumId w:val="9"/>
  </w:num>
  <w:num w:numId="16">
    <w:abstractNumId w:val="7"/>
  </w:num>
  <w:num w:numId="17">
    <w:abstractNumId w:val="6"/>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742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hint="eastAsia" w:ascii="宋体" w:hAnsi="Courier New" w:eastAsia="宋体" w:cs="Times New Roman"/>
      <w:kern w:val="2"/>
      <w:sz w:val="21"/>
      <w:szCs w:val="20"/>
      <w:lang w:val="en-US" w:eastAsia="zh-CN" w:bidi="ar-SA"/>
    </w:rPr>
  </w:style>
  <w:style w:type="paragraph" w:styleId="3">
    <w:name w:val="annotation text"/>
    <w:qFormat/>
    <w:uiPriority w:val="99"/>
    <w:pPr>
      <w:widowControl w:val="0"/>
      <w:jc w:val="left"/>
    </w:pPr>
    <w:rPr>
      <w:rFonts w:ascii="Times New Roman" w:hAnsi="Times New Roman" w:eastAsia="宋体" w:cs="Times New Roman"/>
      <w:kern w:val="2"/>
      <w:sz w:val="21"/>
      <w:szCs w:val="24"/>
      <w:lang w:val="en-US" w:eastAsia="zh-CN" w:bidi="ar-SA"/>
    </w:rPr>
  </w:style>
  <w:style w:type="paragraph" w:styleId="6">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7">
    <w:name w:val="font41"/>
    <w:unhideWhenUsed/>
    <w:qFormat/>
    <w:uiPriority w:val="0"/>
    <w:rPr>
      <w:rFonts w:hint="default" w:ascii="宋体" w:hAnsi="宋体" w:eastAsia="宋体" w:cs="宋体"/>
      <w:b/>
      <w:color w:val="000000"/>
      <w:sz w:val="20"/>
      <w:szCs w:val="20"/>
    </w:rPr>
  </w:style>
  <w:style w:type="character" w:customStyle="1" w:styleId="8">
    <w:name w:val="font21"/>
    <w:unhideWhenUsed/>
    <w:qFormat/>
    <w:uiPriority w:val="0"/>
    <w:rPr>
      <w:rFonts w:hint="default" w:ascii="宋体" w:hAnsi="宋体" w:eastAsia="宋体" w:cs="宋体"/>
      <w:color w:val="00000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2025-12-26T07:29:51Z</dcterms:created>
  <dc:creator>user</dc:creator>
  <cp:lastModifiedBy>HJT</cp:lastModifiedBy>
  <dcterms:modified xsi:type="dcterms:W3CDTF">2025-12-26T07:31:01Z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CD22EF1665E54DE9AA255628EC16B841_12</vt:lpwstr>
  </property>
</Properties>
</file>